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05" w:rsidRDefault="00406005" w:rsidP="00B141B5">
      <w:pPr>
        <w:pStyle w:val="Default"/>
        <w:rPr>
          <w:b/>
        </w:rPr>
      </w:pPr>
    </w:p>
    <w:p w:rsidR="006C0F20" w:rsidRPr="002444DD" w:rsidRDefault="00526350" w:rsidP="006C0F20">
      <w:pPr>
        <w:pStyle w:val="Default"/>
        <w:jc w:val="center"/>
        <w:rPr>
          <w:b/>
        </w:rPr>
      </w:pPr>
      <w:r>
        <w:rPr>
          <w:b/>
        </w:rPr>
        <w:t>SORGUN</w:t>
      </w:r>
      <w:r w:rsidR="001920A2" w:rsidRPr="002444DD">
        <w:rPr>
          <w:b/>
        </w:rPr>
        <w:t xml:space="preserve"> </w:t>
      </w:r>
      <w:r w:rsidR="00D12D0E" w:rsidRPr="002444DD">
        <w:rPr>
          <w:b/>
        </w:rPr>
        <w:t xml:space="preserve">İLÇE </w:t>
      </w:r>
      <w:r w:rsidR="00184687" w:rsidRPr="002444DD">
        <w:rPr>
          <w:b/>
        </w:rPr>
        <w:t>MİLLİ EĞİTİM MÜDÜRLÜĞÜ</w:t>
      </w:r>
    </w:p>
    <w:p w:rsidR="006C0F20" w:rsidRDefault="001920A2" w:rsidP="006C0F20">
      <w:pPr>
        <w:pStyle w:val="Default"/>
        <w:jc w:val="center"/>
        <w:rPr>
          <w:b/>
          <w:bCs/>
        </w:rPr>
      </w:pPr>
      <w:r w:rsidRPr="002444DD">
        <w:rPr>
          <w:b/>
          <w:bCs/>
        </w:rPr>
        <w:t xml:space="preserve">  </w:t>
      </w:r>
      <w:r w:rsidR="006C0F20" w:rsidRPr="002444DD">
        <w:rPr>
          <w:b/>
          <w:bCs/>
        </w:rPr>
        <w:t>BANKA PROMOSYONU İHALE ŞARTNAMESİ</w:t>
      </w:r>
    </w:p>
    <w:p w:rsidR="008A426A" w:rsidRPr="002444DD" w:rsidRDefault="008A426A" w:rsidP="006C0F20">
      <w:pPr>
        <w:pStyle w:val="Default"/>
        <w:jc w:val="center"/>
      </w:pPr>
      <w:r>
        <w:rPr>
          <w:b/>
          <w:bCs/>
        </w:rPr>
        <w:tab/>
      </w:r>
      <w:r>
        <w:rPr>
          <w:b/>
          <w:bCs/>
        </w:rPr>
        <w:tab/>
      </w:r>
      <w:r>
        <w:rPr>
          <w:b/>
          <w:bCs/>
        </w:rPr>
        <w:tab/>
      </w:r>
      <w:r>
        <w:rPr>
          <w:b/>
          <w:bCs/>
        </w:rPr>
        <w:tab/>
      </w:r>
      <w:r>
        <w:rPr>
          <w:b/>
          <w:bCs/>
        </w:rPr>
        <w:tab/>
      </w:r>
      <w:r>
        <w:rPr>
          <w:b/>
          <w:bCs/>
        </w:rPr>
        <w:tab/>
      </w:r>
      <w:r>
        <w:rPr>
          <w:b/>
          <w:bCs/>
        </w:rPr>
        <w:tab/>
      </w:r>
      <w:r>
        <w:rPr>
          <w:b/>
          <w:bCs/>
        </w:rPr>
        <w:tab/>
        <w:t xml:space="preserve">                                       </w:t>
      </w:r>
      <w:r w:rsidR="00B141B5">
        <w:rPr>
          <w:b/>
          <w:bCs/>
        </w:rPr>
        <w:t xml:space="preserve">        </w:t>
      </w:r>
      <w:r w:rsidR="00842C13">
        <w:rPr>
          <w:b/>
          <w:bCs/>
        </w:rPr>
        <w:t xml:space="preserve">        </w:t>
      </w:r>
      <w:r w:rsidR="005F25B0">
        <w:rPr>
          <w:b/>
          <w:bCs/>
        </w:rPr>
        <w:t>27</w:t>
      </w:r>
      <w:r>
        <w:rPr>
          <w:b/>
          <w:bCs/>
        </w:rPr>
        <w:t>/01/2021</w:t>
      </w:r>
    </w:p>
    <w:p w:rsidR="006C0F20" w:rsidRPr="002444DD" w:rsidRDefault="006C0F20" w:rsidP="006C0F20">
      <w:pPr>
        <w:pStyle w:val="Default"/>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118"/>
        <w:gridCol w:w="2835"/>
      </w:tblGrid>
      <w:tr w:rsidR="00184687" w:rsidRPr="002444DD" w:rsidTr="00116DDC">
        <w:tc>
          <w:tcPr>
            <w:tcW w:w="4248" w:type="dxa"/>
            <w:vAlign w:val="center"/>
          </w:tcPr>
          <w:p w:rsidR="00184687" w:rsidRPr="007F5B43" w:rsidRDefault="00184687" w:rsidP="007A1575">
            <w:pPr>
              <w:pStyle w:val="Default"/>
              <w:rPr>
                <w:b/>
                <w:bCs/>
              </w:rPr>
            </w:pPr>
            <w:r w:rsidRPr="007F5B43">
              <w:rPr>
                <w:b/>
                <w:bCs/>
              </w:rPr>
              <w:t>1-</w:t>
            </w:r>
            <w:r w:rsidRPr="007F5B43">
              <w:rPr>
                <w:b/>
              </w:rPr>
              <w:t>Kurumun Adı</w:t>
            </w:r>
          </w:p>
        </w:tc>
        <w:tc>
          <w:tcPr>
            <w:tcW w:w="5953" w:type="dxa"/>
            <w:gridSpan w:val="2"/>
            <w:vAlign w:val="center"/>
          </w:tcPr>
          <w:p w:rsidR="00184687" w:rsidRPr="002444DD" w:rsidRDefault="00D0577B" w:rsidP="00E34DC2">
            <w:pPr>
              <w:pStyle w:val="Default"/>
            </w:pPr>
            <w:r>
              <w:t>Sorgun</w:t>
            </w:r>
            <w:r w:rsidR="00E34DC2" w:rsidRPr="002444DD">
              <w:t xml:space="preserve"> </w:t>
            </w:r>
            <w:r w:rsidR="007C1AF5" w:rsidRPr="002444DD">
              <w:t xml:space="preserve">İlçe </w:t>
            </w:r>
            <w:r w:rsidR="00184687" w:rsidRPr="002444DD">
              <w:t>Milli Eğitim Müdürlüğü</w:t>
            </w:r>
          </w:p>
          <w:p w:rsidR="004B4AAE" w:rsidRPr="002444DD" w:rsidRDefault="004B4AAE" w:rsidP="00E34DC2">
            <w:pPr>
              <w:pStyle w:val="Default"/>
              <w:rPr>
                <w:b/>
                <w:bCs/>
              </w:rPr>
            </w:pPr>
          </w:p>
        </w:tc>
      </w:tr>
      <w:tr w:rsidR="00184687" w:rsidRPr="002444DD" w:rsidTr="00116DDC">
        <w:tc>
          <w:tcPr>
            <w:tcW w:w="4248" w:type="dxa"/>
            <w:vAlign w:val="center"/>
          </w:tcPr>
          <w:p w:rsidR="00184687" w:rsidRPr="007F5B43" w:rsidRDefault="00184687" w:rsidP="007A1575">
            <w:pPr>
              <w:pStyle w:val="Default"/>
              <w:rPr>
                <w:b/>
                <w:bCs/>
              </w:rPr>
            </w:pPr>
            <w:r w:rsidRPr="007F5B43">
              <w:rPr>
                <w:b/>
              </w:rPr>
              <w:t>A) Adresi</w:t>
            </w:r>
          </w:p>
        </w:tc>
        <w:tc>
          <w:tcPr>
            <w:tcW w:w="5953" w:type="dxa"/>
            <w:gridSpan w:val="2"/>
            <w:vAlign w:val="center"/>
          </w:tcPr>
          <w:p w:rsidR="00184687" w:rsidRPr="002444DD" w:rsidRDefault="00D0577B" w:rsidP="00E34DC2">
            <w:r>
              <w:t xml:space="preserve">Yeşilöz </w:t>
            </w:r>
            <w:proofErr w:type="spellStart"/>
            <w:r>
              <w:t>mah.</w:t>
            </w:r>
            <w:proofErr w:type="spellEnd"/>
            <w:r>
              <w:t xml:space="preserve"> Hükümet Konağı Kat:</w:t>
            </w:r>
            <w:proofErr w:type="gramStart"/>
            <w:r>
              <w:t>2  Sorgun</w:t>
            </w:r>
            <w:proofErr w:type="gramEnd"/>
            <w:r>
              <w:t>/ YOZGAT</w:t>
            </w:r>
          </w:p>
          <w:p w:rsidR="004B4AAE" w:rsidRPr="002444DD" w:rsidRDefault="004B4AAE" w:rsidP="00E34DC2"/>
        </w:tc>
      </w:tr>
      <w:tr w:rsidR="00184687" w:rsidRPr="002444DD" w:rsidTr="00116DDC">
        <w:tc>
          <w:tcPr>
            <w:tcW w:w="4248" w:type="dxa"/>
            <w:vAlign w:val="center"/>
          </w:tcPr>
          <w:p w:rsidR="00184687" w:rsidRPr="007F5B43" w:rsidRDefault="00184687" w:rsidP="007A1575">
            <w:pPr>
              <w:pStyle w:val="Default"/>
              <w:rPr>
                <w:b/>
                <w:bCs/>
              </w:rPr>
            </w:pPr>
            <w:r w:rsidRPr="007F5B43">
              <w:rPr>
                <w:b/>
              </w:rPr>
              <w:t>B) Telefon ve Faks Numarası</w:t>
            </w:r>
          </w:p>
        </w:tc>
        <w:tc>
          <w:tcPr>
            <w:tcW w:w="5953" w:type="dxa"/>
            <w:gridSpan w:val="2"/>
            <w:vAlign w:val="center"/>
          </w:tcPr>
          <w:p w:rsidR="00184687" w:rsidRPr="002444DD" w:rsidRDefault="00D0577B" w:rsidP="00E34DC2">
            <w:pPr>
              <w:pStyle w:val="Default"/>
            </w:pPr>
            <w:r>
              <w:t xml:space="preserve">Tel: 354 415 10 </w:t>
            </w:r>
            <w:proofErr w:type="gramStart"/>
            <w:r>
              <w:t>68  Fax</w:t>
            </w:r>
            <w:proofErr w:type="gramEnd"/>
            <w:r>
              <w:t>:0354 415 21 41</w:t>
            </w:r>
          </w:p>
          <w:p w:rsidR="004B4AAE" w:rsidRPr="002444DD" w:rsidRDefault="004B4AAE" w:rsidP="00E34DC2">
            <w:pPr>
              <w:pStyle w:val="Default"/>
            </w:pPr>
          </w:p>
        </w:tc>
      </w:tr>
      <w:tr w:rsidR="00184687" w:rsidRPr="002444DD" w:rsidTr="00116DDC">
        <w:tc>
          <w:tcPr>
            <w:tcW w:w="4248" w:type="dxa"/>
            <w:vAlign w:val="center"/>
          </w:tcPr>
          <w:p w:rsidR="00184687" w:rsidRPr="007F5B43" w:rsidRDefault="00184687" w:rsidP="007A1575">
            <w:pPr>
              <w:pStyle w:val="Default"/>
              <w:rPr>
                <w:b/>
                <w:bCs/>
              </w:rPr>
            </w:pPr>
            <w:r w:rsidRPr="007F5B43">
              <w:rPr>
                <w:b/>
              </w:rPr>
              <w:t>C) Elektronik Posta Adresi</w:t>
            </w:r>
          </w:p>
        </w:tc>
        <w:tc>
          <w:tcPr>
            <w:tcW w:w="5953" w:type="dxa"/>
            <w:gridSpan w:val="2"/>
            <w:vAlign w:val="center"/>
          </w:tcPr>
          <w:p w:rsidR="00184687" w:rsidRPr="002444DD" w:rsidRDefault="00D0577B" w:rsidP="00E34DC2">
            <w:pPr>
              <w:pStyle w:val="Default"/>
            </w:pPr>
            <w:r>
              <w:t>Sorgun66</w:t>
            </w:r>
            <w:r w:rsidR="00671052" w:rsidRPr="005956D7">
              <w:t>@</w:t>
            </w:r>
            <w:r w:rsidR="00164244" w:rsidRPr="002444DD">
              <w:t>meb.gov.tr</w:t>
            </w:r>
          </w:p>
          <w:p w:rsidR="004B4AAE" w:rsidRPr="002444DD" w:rsidRDefault="004B4AAE" w:rsidP="00E34DC2">
            <w:pPr>
              <w:pStyle w:val="Default"/>
              <w:rPr>
                <w:b/>
                <w:bCs/>
              </w:rPr>
            </w:pPr>
          </w:p>
        </w:tc>
      </w:tr>
      <w:tr w:rsidR="00184687" w:rsidRPr="002444DD" w:rsidTr="00116DDC">
        <w:tc>
          <w:tcPr>
            <w:tcW w:w="4248" w:type="dxa"/>
            <w:vAlign w:val="center"/>
          </w:tcPr>
          <w:p w:rsidR="00184687" w:rsidRPr="007F5B43" w:rsidRDefault="00184687" w:rsidP="007A1575">
            <w:pPr>
              <w:pStyle w:val="Default"/>
              <w:rPr>
                <w:b/>
                <w:bCs/>
              </w:rPr>
            </w:pPr>
            <w:r w:rsidRPr="007F5B43">
              <w:rPr>
                <w:b/>
                <w:bCs/>
              </w:rPr>
              <w:t>2-</w:t>
            </w:r>
            <w:r w:rsidRPr="007F5B43">
              <w:rPr>
                <w:b/>
              </w:rPr>
              <w:t>İhale Konusu ve Kapsamı</w:t>
            </w:r>
          </w:p>
        </w:tc>
        <w:tc>
          <w:tcPr>
            <w:tcW w:w="5953" w:type="dxa"/>
            <w:gridSpan w:val="2"/>
            <w:vAlign w:val="center"/>
          </w:tcPr>
          <w:p w:rsidR="004B4AAE" w:rsidRPr="002444DD" w:rsidRDefault="00184687" w:rsidP="00134B78">
            <w:pPr>
              <w:pStyle w:val="Default"/>
              <w:ind w:left="4248" w:hanging="4245"/>
            </w:pPr>
            <w:r w:rsidRPr="002444DD">
              <w:t>Banka Pr</w:t>
            </w:r>
            <w:r w:rsidR="00134B78" w:rsidRPr="002444DD">
              <w:t>omosyonu İ</w:t>
            </w:r>
            <w:r w:rsidR="006A00CF">
              <w:t xml:space="preserve">halesi </w:t>
            </w:r>
          </w:p>
          <w:p w:rsidR="00184687" w:rsidRPr="002444DD" w:rsidRDefault="00184687" w:rsidP="00134B78">
            <w:pPr>
              <w:pStyle w:val="Default"/>
              <w:ind w:left="4248" w:hanging="4245"/>
              <w:rPr>
                <w:b/>
                <w:bCs/>
              </w:rPr>
            </w:pPr>
            <w:r w:rsidRPr="002444DD">
              <w:t xml:space="preserve">   </w:t>
            </w:r>
          </w:p>
        </w:tc>
      </w:tr>
      <w:tr w:rsidR="00184687" w:rsidRPr="002444DD" w:rsidTr="00116DDC">
        <w:tc>
          <w:tcPr>
            <w:tcW w:w="4248" w:type="dxa"/>
            <w:vAlign w:val="center"/>
          </w:tcPr>
          <w:p w:rsidR="00184687" w:rsidRPr="007F5B43" w:rsidRDefault="007A1575" w:rsidP="007A1575">
            <w:pPr>
              <w:pStyle w:val="Default"/>
              <w:rPr>
                <w:b/>
                <w:bCs/>
              </w:rPr>
            </w:pPr>
            <w:r w:rsidRPr="007F5B43">
              <w:rPr>
                <w:b/>
                <w:bCs/>
              </w:rPr>
              <w:t>3-</w:t>
            </w:r>
            <w:r w:rsidRPr="007F5B43">
              <w:rPr>
                <w:b/>
              </w:rPr>
              <w:t>İhale Usulü</w:t>
            </w:r>
          </w:p>
        </w:tc>
        <w:tc>
          <w:tcPr>
            <w:tcW w:w="5953" w:type="dxa"/>
            <w:gridSpan w:val="2"/>
            <w:vAlign w:val="center"/>
          </w:tcPr>
          <w:p w:rsidR="00184687" w:rsidRPr="002444DD" w:rsidRDefault="002A7080" w:rsidP="007A1575">
            <w:pPr>
              <w:pStyle w:val="Default"/>
            </w:pPr>
            <w:r w:rsidRPr="002444DD">
              <w:t xml:space="preserve"> </w:t>
            </w:r>
            <w:r w:rsidR="003B781C" w:rsidRPr="002444DD">
              <w:t>Kapalı Zarf ve Açık Artırma Usulü</w:t>
            </w:r>
            <w:r w:rsidR="00C7416A">
              <w:t xml:space="preserve">( 4734 ve </w:t>
            </w:r>
            <w:proofErr w:type="gramStart"/>
            <w:r w:rsidR="00C7416A">
              <w:t>2886      Sayılı</w:t>
            </w:r>
            <w:proofErr w:type="gramEnd"/>
            <w:r w:rsidR="00C7416A">
              <w:t xml:space="preserve"> İhale Kanunlarına Tabi Olmayan)</w:t>
            </w:r>
          </w:p>
          <w:p w:rsidR="004B4AAE" w:rsidRPr="002444DD" w:rsidRDefault="004B4AAE" w:rsidP="007A1575">
            <w:pPr>
              <w:pStyle w:val="Default"/>
              <w:rPr>
                <w:b/>
                <w:bCs/>
              </w:rPr>
            </w:pPr>
          </w:p>
        </w:tc>
      </w:tr>
      <w:tr w:rsidR="00184687" w:rsidRPr="002444DD" w:rsidTr="00116DDC">
        <w:tc>
          <w:tcPr>
            <w:tcW w:w="4248" w:type="dxa"/>
            <w:vAlign w:val="center"/>
          </w:tcPr>
          <w:p w:rsidR="00184687" w:rsidRPr="007F5B43" w:rsidRDefault="007A1575" w:rsidP="007A1575">
            <w:pPr>
              <w:pStyle w:val="Default"/>
              <w:rPr>
                <w:b/>
                <w:bCs/>
              </w:rPr>
            </w:pPr>
            <w:r w:rsidRPr="007F5B43">
              <w:rPr>
                <w:b/>
                <w:bCs/>
              </w:rPr>
              <w:t>4-</w:t>
            </w:r>
            <w:r w:rsidRPr="007F5B43">
              <w:rPr>
                <w:b/>
              </w:rPr>
              <w:t>Kurumdaki Çalışan Personel Sayısı</w:t>
            </w:r>
          </w:p>
        </w:tc>
        <w:tc>
          <w:tcPr>
            <w:tcW w:w="5953" w:type="dxa"/>
            <w:gridSpan w:val="2"/>
            <w:vAlign w:val="center"/>
          </w:tcPr>
          <w:p w:rsidR="004B4AAE" w:rsidRPr="002444DD" w:rsidRDefault="004D5CB8" w:rsidP="002B31A0">
            <w:pPr>
              <w:pStyle w:val="Default"/>
              <w:rPr>
                <w:bCs/>
              </w:rPr>
            </w:pPr>
            <w:r>
              <w:rPr>
                <w:bCs/>
              </w:rPr>
              <w:t>Kadrolu</w:t>
            </w:r>
            <w:r w:rsidR="00996CAB">
              <w:rPr>
                <w:bCs/>
              </w:rPr>
              <w:t xml:space="preserve">: </w:t>
            </w:r>
            <w:r w:rsidRPr="004D5CB8">
              <w:rPr>
                <w:b/>
                <w:bCs/>
              </w:rPr>
              <w:t>1254</w:t>
            </w:r>
            <w:r>
              <w:rPr>
                <w:b/>
                <w:bCs/>
              </w:rPr>
              <w:t>,</w:t>
            </w:r>
            <w:r>
              <w:rPr>
                <w:bCs/>
              </w:rPr>
              <w:t xml:space="preserve"> </w:t>
            </w:r>
            <w:r w:rsidR="00996CAB">
              <w:rPr>
                <w:bCs/>
              </w:rPr>
              <w:t>4/</w:t>
            </w:r>
            <w:proofErr w:type="spellStart"/>
            <w:r w:rsidR="00996CAB">
              <w:rPr>
                <w:bCs/>
              </w:rPr>
              <w:t>b’li</w:t>
            </w:r>
            <w:proofErr w:type="spellEnd"/>
            <w:r w:rsidR="00996CAB">
              <w:rPr>
                <w:bCs/>
              </w:rPr>
              <w:t xml:space="preserve"> sözleşmeli öğretmen</w:t>
            </w:r>
            <w:r>
              <w:rPr>
                <w:bCs/>
              </w:rPr>
              <w:t xml:space="preserve">: </w:t>
            </w:r>
            <w:r w:rsidRPr="004D5CB8">
              <w:rPr>
                <w:b/>
                <w:bCs/>
              </w:rPr>
              <w:t>177</w:t>
            </w:r>
            <w:r w:rsidR="00C7416A">
              <w:rPr>
                <w:bCs/>
              </w:rPr>
              <w:t>,</w:t>
            </w:r>
            <w:r w:rsidR="002B31A0">
              <w:rPr>
                <w:bCs/>
              </w:rPr>
              <w:t xml:space="preserve"> </w:t>
            </w:r>
            <w:r w:rsidR="00CA5FE0">
              <w:rPr>
                <w:bCs/>
              </w:rPr>
              <w:t>4/</w:t>
            </w:r>
            <w:proofErr w:type="spellStart"/>
            <w:r w:rsidR="00CA5FE0">
              <w:rPr>
                <w:bCs/>
              </w:rPr>
              <w:t>c</w:t>
            </w:r>
            <w:r w:rsidR="00996CAB">
              <w:rPr>
                <w:bCs/>
              </w:rPr>
              <w:t>’li</w:t>
            </w:r>
            <w:proofErr w:type="spellEnd"/>
            <w:r w:rsidR="00996CAB">
              <w:rPr>
                <w:bCs/>
              </w:rPr>
              <w:t xml:space="preserve"> sözleşmeli personel</w:t>
            </w:r>
            <w:r>
              <w:rPr>
                <w:bCs/>
              </w:rPr>
              <w:t>:</w:t>
            </w:r>
            <w:r w:rsidR="00996CAB">
              <w:rPr>
                <w:bCs/>
              </w:rPr>
              <w:t xml:space="preserve"> </w:t>
            </w:r>
            <w:r w:rsidR="00CA5FE0" w:rsidRPr="004D5CB8">
              <w:rPr>
                <w:b/>
                <w:bCs/>
              </w:rPr>
              <w:t xml:space="preserve"> 5</w:t>
            </w:r>
            <w:r>
              <w:rPr>
                <w:bCs/>
              </w:rPr>
              <w:t>,</w:t>
            </w:r>
            <w:r w:rsidR="00CA5FE0">
              <w:rPr>
                <w:bCs/>
              </w:rPr>
              <w:t xml:space="preserve"> </w:t>
            </w:r>
            <w:r w:rsidR="00C7416A">
              <w:rPr>
                <w:bCs/>
              </w:rPr>
              <w:t>Ücrets</w:t>
            </w:r>
            <w:r w:rsidR="00104BA6">
              <w:rPr>
                <w:bCs/>
              </w:rPr>
              <w:t>iz izinde olan personel</w:t>
            </w:r>
            <w:r>
              <w:rPr>
                <w:bCs/>
              </w:rPr>
              <w:t>:</w:t>
            </w:r>
            <w:r w:rsidR="00B224F6">
              <w:rPr>
                <w:bCs/>
              </w:rPr>
              <w:t xml:space="preserve"> </w:t>
            </w:r>
            <w:r w:rsidR="00B224F6" w:rsidRPr="004D5CB8">
              <w:rPr>
                <w:b/>
                <w:bCs/>
              </w:rPr>
              <w:t>15</w:t>
            </w:r>
            <w:r w:rsidR="00B224F6">
              <w:rPr>
                <w:bCs/>
              </w:rPr>
              <w:t xml:space="preserve"> </w:t>
            </w:r>
            <w:r w:rsidR="00CA5FE0">
              <w:rPr>
                <w:bCs/>
              </w:rPr>
              <w:t>olmak üzere,</w:t>
            </w:r>
            <w:r>
              <w:rPr>
                <w:bCs/>
              </w:rPr>
              <w:t xml:space="preserve"> Toplam Kadrolu Personel: </w:t>
            </w:r>
            <w:r w:rsidRPr="004D5CB8">
              <w:rPr>
                <w:b/>
                <w:bCs/>
              </w:rPr>
              <w:t>1436</w:t>
            </w:r>
          </w:p>
        </w:tc>
      </w:tr>
      <w:tr w:rsidR="00455776" w:rsidRPr="002444DD" w:rsidTr="00116DDC">
        <w:trPr>
          <w:trHeight w:val="375"/>
        </w:trPr>
        <w:tc>
          <w:tcPr>
            <w:tcW w:w="4248" w:type="dxa"/>
            <w:vMerge w:val="restart"/>
            <w:vAlign w:val="center"/>
          </w:tcPr>
          <w:p w:rsidR="00455776" w:rsidRPr="007F5B43" w:rsidRDefault="00455776" w:rsidP="00D47F4C">
            <w:pPr>
              <w:pStyle w:val="Default"/>
              <w:rPr>
                <w:b/>
                <w:bCs/>
              </w:rPr>
            </w:pPr>
            <w:r w:rsidRPr="007F5B43">
              <w:rPr>
                <w:b/>
                <w:bCs/>
              </w:rPr>
              <w:t>5-</w:t>
            </w:r>
            <w:r w:rsidRPr="007F5B43">
              <w:rPr>
                <w:b/>
              </w:rPr>
              <w:t>Kurumun Aylık Yaklaşık Nakit Akışı(2021 Şubat Ayı İtibariyle)</w:t>
            </w:r>
          </w:p>
        </w:tc>
        <w:tc>
          <w:tcPr>
            <w:tcW w:w="3118" w:type="dxa"/>
            <w:vAlign w:val="center"/>
          </w:tcPr>
          <w:p w:rsidR="00455776" w:rsidRDefault="008057F2" w:rsidP="001617D9">
            <w:pPr>
              <w:pStyle w:val="Default"/>
              <w:jc w:val="both"/>
            </w:pPr>
            <w:r>
              <w:t>Maaş(Kadrolu, sözleşmeli öğretmen ve memur)</w:t>
            </w:r>
          </w:p>
        </w:tc>
        <w:tc>
          <w:tcPr>
            <w:tcW w:w="2835" w:type="dxa"/>
            <w:vAlign w:val="center"/>
          </w:tcPr>
          <w:p w:rsidR="00455776" w:rsidRDefault="00455776" w:rsidP="001617D9">
            <w:pPr>
              <w:pStyle w:val="Default"/>
              <w:jc w:val="both"/>
            </w:pPr>
          </w:p>
          <w:p w:rsidR="00455776" w:rsidRPr="002444DD" w:rsidRDefault="004D5CB8" w:rsidP="001617D9">
            <w:pPr>
              <w:pStyle w:val="Default"/>
              <w:jc w:val="both"/>
            </w:pPr>
            <w:r>
              <w:t>10,101,692,01TL</w:t>
            </w:r>
          </w:p>
        </w:tc>
      </w:tr>
      <w:tr w:rsidR="00455776" w:rsidRPr="002444DD" w:rsidTr="00116DDC">
        <w:trPr>
          <w:trHeight w:val="653"/>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553FE1" w:rsidP="001617D9">
            <w:pPr>
              <w:pStyle w:val="Default"/>
              <w:jc w:val="both"/>
            </w:pPr>
            <w:r>
              <w:t>Ek ders ücreti( Kadrolu ve sözleşmeli öğretmen)</w:t>
            </w:r>
          </w:p>
          <w:p w:rsidR="00455776" w:rsidRDefault="00455776" w:rsidP="001617D9">
            <w:pPr>
              <w:pStyle w:val="Default"/>
              <w:jc w:val="both"/>
            </w:pPr>
          </w:p>
        </w:tc>
        <w:tc>
          <w:tcPr>
            <w:tcW w:w="2835" w:type="dxa"/>
            <w:vAlign w:val="center"/>
          </w:tcPr>
          <w:p w:rsidR="00455776" w:rsidRDefault="004D5CB8" w:rsidP="001617D9">
            <w:pPr>
              <w:pStyle w:val="Default"/>
              <w:jc w:val="both"/>
            </w:pPr>
            <w:r>
              <w:t>1,043,695,89TL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FD59F2" w:rsidP="001617D9">
            <w:pPr>
              <w:pStyle w:val="Default"/>
              <w:jc w:val="both"/>
            </w:pPr>
            <w:proofErr w:type="spellStart"/>
            <w:r>
              <w:t>İşkur</w:t>
            </w:r>
            <w:proofErr w:type="spellEnd"/>
            <w:r>
              <w:t xml:space="preserve"> Personeli Maaşı</w:t>
            </w:r>
          </w:p>
          <w:p w:rsidR="00455776" w:rsidRDefault="00455776" w:rsidP="001617D9">
            <w:pPr>
              <w:pStyle w:val="Default"/>
              <w:jc w:val="both"/>
            </w:pPr>
          </w:p>
        </w:tc>
        <w:tc>
          <w:tcPr>
            <w:tcW w:w="2835" w:type="dxa"/>
            <w:vAlign w:val="center"/>
          </w:tcPr>
          <w:p w:rsidR="00455776" w:rsidRDefault="004D5CB8" w:rsidP="001617D9">
            <w:pPr>
              <w:pStyle w:val="Default"/>
              <w:jc w:val="both"/>
            </w:pPr>
            <w:r>
              <w:t>412,614,25TL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E133A5" w:rsidP="004D5CB8">
            <w:pPr>
              <w:pStyle w:val="Default"/>
            </w:pPr>
            <w:r>
              <w:t>Öğretim Yılı Hazırlık Ödeneği</w:t>
            </w:r>
            <w:r w:rsidR="006D064E">
              <w:t>(2020 Yılı İçin)</w:t>
            </w:r>
          </w:p>
        </w:tc>
        <w:tc>
          <w:tcPr>
            <w:tcW w:w="2835" w:type="dxa"/>
            <w:vAlign w:val="center"/>
          </w:tcPr>
          <w:p w:rsidR="00455776" w:rsidRDefault="004D5CB8" w:rsidP="001617D9">
            <w:pPr>
              <w:pStyle w:val="Default"/>
              <w:jc w:val="both"/>
            </w:pPr>
            <w:r>
              <w:t>1,866,800,00TL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AC49D7" w:rsidP="001617D9">
            <w:pPr>
              <w:pStyle w:val="Default"/>
              <w:jc w:val="both"/>
            </w:pPr>
            <w:r>
              <w:t>Personel Yolluk(2020 Yılı İçin)</w:t>
            </w:r>
          </w:p>
          <w:p w:rsidR="00455776" w:rsidRDefault="00455776" w:rsidP="001617D9">
            <w:pPr>
              <w:pStyle w:val="Default"/>
              <w:jc w:val="both"/>
            </w:pPr>
          </w:p>
        </w:tc>
        <w:tc>
          <w:tcPr>
            <w:tcW w:w="2835" w:type="dxa"/>
            <w:vAlign w:val="center"/>
          </w:tcPr>
          <w:p w:rsidR="00455776" w:rsidRDefault="004D5CB8" w:rsidP="001617D9">
            <w:pPr>
              <w:pStyle w:val="Default"/>
              <w:jc w:val="both"/>
            </w:pPr>
            <w:r>
              <w:t>78,000,00TL</w:t>
            </w:r>
          </w:p>
        </w:tc>
      </w:tr>
      <w:tr w:rsidR="00455776" w:rsidRPr="002444DD" w:rsidTr="00A91E02">
        <w:trPr>
          <w:trHeight w:val="313"/>
        </w:trPr>
        <w:tc>
          <w:tcPr>
            <w:tcW w:w="4248" w:type="dxa"/>
            <w:vMerge/>
            <w:vAlign w:val="center"/>
          </w:tcPr>
          <w:p w:rsidR="00455776" w:rsidRPr="007F5B43" w:rsidRDefault="00455776" w:rsidP="00D47F4C">
            <w:pPr>
              <w:pStyle w:val="Default"/>
              <w:rPr>
                <w:b/>
                <w:bCs/>
              </w:rPr>
            </w:pPr>
          </w:p>
        </w:tc>
        <w:tc>
          <w:tcPr>
            <w:tcW w:w="3118" w:type="dxa"/>
            <w:vAlign w:val="center"/>
          </w:tcPr>
          <w:p w:rsidR="00455776" w:rsidRPr="002A41EB" w:rsidRDefault="002A41EB" w:rsidP="001617D9">
            <w:pPr>
              <w:pStyle w:val="Default"/>
              <w:jc w:val="both"/>
              <w:rPr>
                <w:b/>
              </w:rPr>
            </w:pPr>
            <w:r w:rsidRPr="002A41EB">
              <w:rPr>
                <w:b/>
              </w:rPr>
              <w:t>TOPLAM NAK</w:t>
            </w:r>
            <w:r w:rsidR="006E17A1" w:rsidRPr="002A41EB">
              <w:rPr>
                <w:b/>
              </w:rPr>
              <w:t>İT AKIŞI</w:t>
            </w:r>
          </w:p>
          <w:p w:rsidR="00455776" w:rsidRDefault="00455776" w:rsidP="001617D9">
            <w:pPr>
              <w:pStyle w:val="Default"/>
              <w:jc w:val="both"/>
            </w:pPr>
          </w:p>
        </w:tc>
        <w:tc>
          <w:tcPr>
            <w:tcW w:w="2835" w:type="dxa"/>
            <w:vAlign w:val="center"/>
          </w:tcPr>
          <w:p w:rsidR="00455776" w:rsidRPr="0066154D" w:rsidRDefault="0066154D" w:rsidP="001617D9">
            <w:pPr>
              <w:pStyle w:val="Default"/>
              <w:jc w:val="both"/>
              <w:rPr>
                <w:b/>
              </w:rPr>
            </w:pPr>
            <w:r w:rsidRPr="0066154D">
              <w:rPr>
                <w:b/>
              </w:rPr>
              <w:t>13.502.802.15TL</w:t>
            </w:r>
          </w:p>
        </w:tc>
      </w:tr>
      <w:tr w:rsidR="007A1575" w:rsidRPr="002444DD" w:rsidTr="00116DDC">
        <w:trPr>
          <w:trHeight w:val="601"/>
        </w:trPr>
        <w:tc>
          <w:tcPr>
            <w:tcW w:w="4248" w:type="dxa"/>
            <w:vAlign w:val="center"/>
          </w:tcPr>
          <w:p w:rsidR="007A1575" w:rsidRPr="007F5B43" w:rsidRDefault="007A1575" w:rsidP="007A1575">
            <w:pPr>
              <w:pStyle w:val="Default"/>
              <w:rPr>
                <w:b/>
                <w:bCs/>
              </w:rPr>
            </w:pPr>
            <w:r w:rsidRPr="007F5B43">
              <w:rPr>
                <w:b/>
                <w:bCs/>
              </w:rPr>
              <w:t>6-</w:t>
            </w:r>
            <w:r w:rsidRPr="007F5B43">
              <w:rPr>
                <w:b/>
              </w:rPr>
              <w:t>Promosyon İhalesinin Yapılacağı Yer</w:t>
            </w:r>
          </w:p>
        </w:tc>
        <w:tc>
          <w:tcPr>
            <w:tcW w:w="5953" w:type="dxa"/>
            <w:gridSpan w:val="2"/>
            <w:vAlign w:val="center"/>
          </w:tcPr>
          <w:p w:rsidR="00206160" w:rsidRDefault="00933FE0" w:rsidP="00206160">
            <w:pPr>
              <w:pStyle w:val="Default"/>
              <w:ind w:left="4245" w:hanging="4245"/>
              <w:jc w:val="both"/>
            </w:pPr>
            <w:r>
              <w:t>Sorgun</w:t>
            </w:r>
            <w:r w:rsidR="00853973" w:rsidRPr="002444DD">
              <w:t xml:space="preserve"> İlçe Milli Eğitim Müdürlüğü </w:t>
            </w:r>
          </w:p>
          <w:p w:rsidR="007A1575" w:rsidRPr="002444DD" w:rsidRDefault="00853973" w:rsidP="00206160">
            <w:pPr>
              <w:pStyle w:val="Default"/>
              <w:ind w:left="4245" w:hanging="4245"/>
              <w:jc w:val="both"/>
            </w:pPr>
            <w:r w:rsidRPr="002444DD">
              <w:t xml:space="preserve">Öğretmenevi </w:t>
            </w:r>
            <w:r w:rsidR="00206160">
              <w:t>Toplantı Salonu</w:t>
            </w:r>
          </w:p>
        </w:tc>
      </w:tr>
      <w:tr w:rsidR="007A1575" w:rsidRPr="002444DD" w:rsidTr="00116DDC">
        <w:tc>
          <w:tcPr>
            <w:tcW w:w="4248" w:type="dxa"/>
            <w:vAlign w:val="center"/>
          </w:tcPr>
          <w:p w:rsidR="007A1575" w:rsidRPr="007F5B43" w:rsidRDefault="007A1575" w:rsidP="007A1575">
            <w:pPr>
              <w:pStyle w:val="Default"/>
              <w:rPr>
                <w:b/>
                <w:bCs/>
              </w:rPr>
            </w:pPr>
            <w:r w:rsidRPr="007F5B43">
              <w:rPr>
                <w:b/>
                <w:bCs/>
              </w:rPr>
              <w:t>7-</w:t>
            </w:r>
            <w:r w:rsidRPr="007F5B43">
              <w:rPr>
                <w:b/>
              </w:rPr>
              <w:t>Promosyon İhalesi Tarih ve Saati</w:t>
            </w:r>
          </w:p>
        </w:tc>
        <w:tc>
          <w:tcPr>
            <w:tcW w:w="5953" w:type="dxa"/>
            <w:gridSpan w:val="2"/>
            <w:vAlign w:val="center"/>
          </w:tcPr>
          <w:p w:rsidR="007A1575" w:rsidRDefault="00933FE0" w:rsidP="00206160">
            <w:pPr>
              <w:pStyle w:val="Default"/>
              <w:rPr>
                <w:spacing w:val="-10"/>
              </w:rPr>
            </w:pPr>
            <w:r>
              <w:t>17</w:t>
            </w:r>
            <w:r w:rsidR="00A64EAF" w:rsidRPr="002444DD">
              <w:t>/</w:t>
            </w:r>
            <w:r>
              <w:t>02</w:t>
            </w:r>
            <w:r w:rsidR="00EE1736" w:rsidRPr="002444DD">
              <w:t>/</w:t>
            </w:r>
            <w:r>
              <w:t>2021</w:t>
            </w:r>
            <w:r w:rsidR="00164244" w:rsidRPr="002444DD">
              <w:t xml:space="preserve"> </w:t>
            </w:r>
            <w:r>
              <w:t>Çarşamba</w:t>
            </w:r>
            <w:r w:rsidR="00206160">
              <w:t xml:space="preserve"> </w:t>
            </w:r>
            <w:r w:rsidR="00745A94" w:rsidRPr="002444DD">
              <w:rPr>
                <w:spacing w:val="-10"/>
              </w:rPr>
              <w:t>günü</w:t>
            </w:r>
            <w:r w:rsidR="00206160">
              <w:rPr>
                <w:spacing w:val="-10"/>
              </w:rPr>
              <w:t xml:space="preserve"> </w:t>
            </w:r>
            <w:r w:rsidR="008E70D3" w:rsidRPr="002444DD">
              <w:rPr>
                <w:spacing w:val="-10"/>
              </w:rPr>
              <w:t>saat</w:t>
            </w:r>
            <w:r w:rsidR="00893B4B">
              <w:rPr>
                <w:spacing w:val="-10"/>
              </w:rPr>
              <w:t>:</w:t>
            </w:r>
            <w:r w:rsidR="008E70D3" w:rsidRPr="002444DD">
              <w:rPr>
                <w:spacing w:val="-10"/>
              </w:rPr>
              <w:t xml:space="preserve"> </w:t>
            </w:r>
            <w:r w:rsidR="00206160">
              <w:rPr>
                <w:spacing w:val="-10"/>
              </w:rPr>
              <w:t>10.00</w:t>
            </w:r>
          </w:p>
          <w:p w:rsidR="007F5B43" w:rsidRPr="002444DD" w:rsidRDefault="007F5B43" w:rsidP="00206160">
            <w:pPr>
              <w:pStyle w:val="Default"/>
              <w:rPr>
                <w:b/>
                <w:bCs/>
              </w:rPr>
            </w:pPr>
          </w:p>
        </w:tc>
      </w:tr>
      <w:tr w:rsidR="007A5859" w:rsidRPr="002444DD" w:rsidTr="00116DDC">
        <w:trPr>
          <w:trHeight w:val="409"/>
        </w:trPr>
        <w:tc>
          <w:tcPr>
            <w:tcW w:w="4248" w:type="dxa"/>
            <w:vAlign w:val="center"/>
          </w:tcPr>
          <w:p w:rsidR="007A5859" w:rsidRPr="007F5B43" w:rsidRDefault="00546F54" w:rsidP="007A1575">
            <w:pPr>
              <w:pStyle w:val="Default"/>
              <w:rPr>
                <w:b/>
                <w:bCs/>
              </w:rPr>
            </w:pPr>
            <w:r w:rsidRPr="007F5B43">
              <w:rPr>
                <w:rFonts w:ascii="MyriadPro" w:hAnsi="MyriadPro"/>
                <w:b/>
                <w:color w:val="212529"/>
                <w:shd w:val="clear" w:color="auto" w:fill="FFFFFF"/>
              </w:rPr>
              <w:t>8-</w:t>
            </w:r>
            <w:r w:rsidR="0019616B" w:rsidRPr="007F5B43">
              <w:rPr>
                <w:rFonts w:ascii="MyriadPro" w:hAnsi="MyriadPro"/>
                <w:b/>
                <w:color w:val="212529"/>
                <w:shd w:val="clear" w:color="auto" w:fill="FFFFFF"/>
              </w:rPr>
              <w:t>Promosyon Teklif Başlangıç T</w:t>
            </w:r>
            <w:r w:rsidR="007A5859" w:rsidRPr="007F5B43">
              <w:rPr>
                <w:rFonts w:ascii="MyriadPro" w:hAnsi="MyriadPro"/>
                <w:b/>
                <w:color w:val="212529"/>
                <w:shd w:val="clear" w:color="auto" w:fill="FFFFFF"/>
              </w:rPr>
              <w:t>utarı</w:t>
            </w:r>
          </w:p>
        </w:tc>
        <w:tc>
          <w:tcPr>
            <w:tcW w:w="5953" w:type="dxa"/>
            <w:gridSpan w:val="2"/>
            <w:vAlign w:val="center"/>
          </w:tcPr>
          <w:p w:rsidR="007A5859" w:rsidRDefault="00A239EF" w:rsidP="00206160">
            <w:pPr>
              <w:pStyle w:val="Default"/>
            </w:pPr>
            <w:r>
              <w:rPr>
                <w:rFonts w:ascii="MyriadPro" w:hAnsi="MyriadPro"/>
                <w:b/>
                <w:color w:val="212529"/>
                <w:shd w:val="clear" w:color="auto" w:fill="FFFFFF"/>
              </w:rPr>
              <w:t>2.5</w:t>
            </w:r>
            <w:r w:rsidR="003A5188">
              <w:rPr>
                <w:rFonts w:ascii="MyriadPro" w:hAnsi="MyriadPro"/>
                <w:b/>
                <w:color w:val="212529"/>
                <w:shd w:val="clear" w:color="auto" w:fill="FFFFFF"/>
              </w:rPr>
              <w:t>00</w:t>
            </w:r>
            <w:r w:rsidR="005C23DD" w:rsidRPr="00EA7655">
              <w:rPr>
                <w:rFonts w:ascii="MyriadPro" w:hAnsi="MyriadPro"/>
                <w:b/>
                <w:color w:val="212529"/>
                <w:shd w:val="clear" w:color="auto" w:fill="FFFFFF"/>
              </w:rPr>
              <w:t>,00 TL</w:t>
            </w:r>
            <w:r w:rsidR="003A5188">
              <w:rPr>
                <w:rFonts w:ascii="MyriadPro" w:hAnsi="MyriadPro"/>
                <w:color w:val="212529"/>
                <w:shd w:val="clear" w:color="auto" w:fill="FFFFFF"/>
              </w:rPr>
              <w:t>(</w:t>
            </w:r>
            <w:proofErr w:type="spellStart"/>
            <w:r w:rsidR="003A5188">
              <w:rPr>
                <w:rFonts w:ascii="MyriadPro" w:hAnsi="MyriadPro"/>
                <w:color w:val="212529"/>
                <w:shd w:val="clear" w:color="auto" w:fill="FFFFFF"/>
              </w:rPr>
              <w:t>ikibin</w:t>
            </w:r>
            <w:r>
              <w:rPr>
                <w:rFonts w:ascii="MyriadPro" w:hAnsi="MyriadPro"/>
                <w:color w:val="212529"/>
                <w:shd w:val="clear" w:color="auto" w:fill="FFFFFF"/>
              </w:rPr>
              <w:t>beşyüz</w:t>
            </w:r>
            <w:r w:rsidR="005C23DD">
              <w:rPr>
                <w:rFonts w:ascii="MyriadPro" w:hAnsi="MyriadPro"/>
                <w:color w:val="212529"/>
                <w:shd w:val="clear" w:color="auto" w:fill="FFFFFF"/>
              </w:rPr>
              <w:t>Türklirası</w:t>
            </w:r>
            <w:proofErr w:type="spellEnd"/>
            <w:r w:rsidR="005C23DD">
              <w:rPr>
                <w:rFonts w:ascii="MyriadPro" w:hAnsi="MyriadPro"/>
                <w:color w:val="212529"/>
                <w:shd w:val="clear" w:color="auto" w:fill="FFFFFF"/>
              </w:rPr>
              <w:t>)</w:t>
            </w:r>
            <w:r w:rsidR="00EA7655">
              <w:rPr>
                <w:rFonts w:ascii="MyriadPro" w:hAnsi="MyriadPro"/>
                <w:color w:val="212529"/>
                <w:shd w:val="clear" w:color="auto" w:fill="FFFFFF"/>
              </w:rPr>
              <w:t xml:space="preserve"> </w:t>
            </w:r>
            <w:r w:rsidR="00EA7655" w:rsidRPr="00EA7655">
              <w:rPr>
                <w:rFonts w:ascii="MyriadPro" w:hAnsi="MyriadPro"/>
                <w:b/>
                <w:color w:val="212529"/>
                <w:shd w:val="clear" w:color="auto" w:fill="FFFFFF"/>
              </w:rPr>
              <w:t>3 Yıl</w:t>
            </w:r>
            <w:r w:rsidR="00EA7655">
              <w:rPr>
                <w:rFonts w:ascii="MyriadPro" w:hAnsi="MyriadPro"/>
                <w:color w:val="212529"/>
                <w:shd w:val="clear" w:color="auto" w:fill="FFFFFF"/>
              </w:rPr>
              <w:t xml:space="preserve"> </w:t>
            </w:r>
            <w:r w:rsidR="005C23DD">
              <w:rPr>
                <w:rFonts w:ascii="MyriadPro" w:hAnsi="MyriadPro"/>
                <w:color w:val="212529"/>
                <w:shd w:val="clear" w:color="auto" w:fill="FFFFFF"/>
              </w:rPr>
              <w:t xml:space="preserve"> </w:t>
            </w:r>
            <w:r w:rsidR="005C23DD" w:rsidRPr="00EA7655">
              <w:rPr>
                <w:rFonts w:ascii="MyriadPro" w:hAnsi="MyriadPro"/>
                <w:b/>
                <w:color w:val="212529"/>
                <w:shd w:val="clear" w:color="auto" w:fill="FFFFFF"/>
              </w:rPr>
              <w:t>(36 aylık)</w:t>
            </w:r>
          </w:p>
        </w:tc>
      </w:tr>
    </w:tbl>
    <w:p w:rsidR="00743E26" w:rsidRDefault="00743E26" w:rsidP="006C0F20">
      <w:pPr>
        <w:pStyle w:val="Default"/>
        <w:jc w:val="both"/>
        <w:rPr>
          <w:b/>
          <w:bCs/>
        </w:rPr>
      </w:pPr>
    </w:p>
    <w:p w:rsidR="00350CBC" w:rsidRPr="00350CBC" w:rsidRDefault="00350CBC" w:rsidP="00350CBC">
      <w:pPr>
        <w:pStyle w:val="Default"/>
        <w:jc w:val="both"/>
        <w:rPr>
          <w:bCs/>
        </w:rPr>
      </w:pPr>
      <w:r w:rsidRPr="00350CBC">
        <w:rPr>
          <w:bCs/>
        </w:rPr>
        <w:t>Ban</w:t>
      </w:r>
      <w:r>
        <w:rPr>
          <w:bCs/>
        </w:rPr>
        <w:t>k</w:t>
      </w:r>
      <w:r w:rsidR="00DE5123">
        <w:rPr>
          <w:bCs/>
        </w:rPr>
        <w:t>a Promosyonu İhale Komisyonu 27</w:t>
      </w:r>
      <w:r>
        <w:rPr>
          <w:bCs/>
        </w:rPr>
        <w:t>/01/2021</w:t>
      </w:r>
      <w:r w:rsidR="00DE5123">
        <w:rPr>
          <w:bCs/>
        </w:rPr>
        <w:t xml:space="preserve"> Çarşamba</w:t>
      </w:r>
      <w:r w:rsidRPr="00350CBC">
        <w:rPr>
          <w:bCs/>
        </w:rPr>
        <w:t xml:space="preserve"> günü s</w:t>
      </w:r>
      <w:r w:rsidR="00DE2020">
        <w:rPr>
          <w:bCs/>
        </w:rPr>
        <w:t>aat 11</w:t>
      </w:r>
      <w:bookmarkStart w:id="0" w:name="_GoBack"/>
      <w:bookmarkEnd w:id="0"/>
      <w:r w:rsidR="00A239EF">
        <w:rPr>
          <w:bCs/>
        </w:rPr>
        <w:t>:00'de</w:t>
      </w:r>
      <w:r w:rsidRPr="00350CBC">
        <w:rPr>
          <w:bCs/>
        </w:rPr>
        <w:t xml:space="preserve"> yaptığı toplantıda, Banka Promosyon İhalesinde uygulanacak kriterl</w:t>
      </w:r>
      <w:r>
        <w:rPr>
          <w:bCs/>
        </w:rPr>
        <w:t>er ve şartnameyi hazırlayarak; y</w:t>
      </w:r>
      <w:r w:rsidRPr="00350CBC">
        <w:rPr>
          <w:bCs/>
        </w:rPr>
        <w:t xml:space="preserve">ukarıda belirtilen tarih ve saatlerde </w:t>
      </w:r>
      <w:proofErr w:type="gramStart"/>
      <w:r w:rsidRPr="00350CBC">
        <w:rPr>
          <w:bCs/>
        </w:rPr>
        <w:t>promosyon</w:t>
      </w:r>
      <w:proofErr w:type="gramEnd"/>
      <w:r w:rsidRPr="00350CBC">
        <w:rPr>
          <w:bCs/>
        </w:rPr>
        <w:t xml:space="preserve"> ihalesinin Kapalı Zarf ve Açık Artırma Usulü ile yapılmasına, Banka Promosyonu İhale İlanı ve eklerinin kurumun internet adresinde yayınlanmasına, İlgili bankalara Banka Promosyon İhalesi Davet Mektubu verilmesine karar vermiştir.</w:t>
      </w:r>
    </w:p>
    <w:p w:rsidR="00350CBC" w:rsidRPr="00350CBC" w:rsidRDefault="00350CBC" w:rsidP="006C0F20">
      <w:pPr>
        <w:pStyle w:val="Default"/>
        <w:jc w:val="both"/>
        <w:rPr>
          <w:bCs/>
        </w:rPr>
      </w:pPr>
    </w:p>
    <w:p w:rsidR="00350CBC" w:rsidRPr="002444DD" w:rsidRDefault="00350CBC" w:rsidP="006C0F20">
      <w:pPr>
        <w:pStyle w:val="Default"/>
        <w:jc w:val="both"/>
        <w:rPr>
          <w:b/>
          <w:bCs/>
        </w:rPr>
      </w:pPr>
    </w:p>
    <w:p w:rsidR="00A16A28" w:rsidRPr="002444DD" w:rsidRDefault="00A16A28" w:rsidP="006C0F20">
      <w:pPr>
        <w:pStyle w:val="Default"/>
        <w:jc w:val="both"/>
        <w:rPr>
          <w:b/>
          <w:bCs/>
        </w:rPr>
      </w:pPr>
      <w:r w:rsidRPr="002444DD">
        <w:rPr>
          <w:b/>
          <w:bCs/>
        </w:rPr>
        <w:t xml:space="preserve">A-GENEL ŞARTLAR </w:t>
      </w:r>
    </w:p>
    <w:p w:rsidR="00743E26" w:rsidRPr="002444DD" w:rsidRDefault="00743E26" w:rsidP="006C0F20">
      <w:pPr>
        <w:pStyle w:val="Default"/>
        <w:jc w:val="both"/>
      </w:pPr>
    </w:p>
    <w:p w:rsidR="00A12FDD" w:rsidRPr="002444DD" w:rsidRDefault="00F50299" w:rsidP="00F50299">
      <w:pPr>
        <w:pStyle w:val="Default"/>
        <w:jc w:val="both"/>
      </w:pPr>
      <w:r w:rsidRPr="002444DD">
        <w:rPr>
          <w:b/>
        </w:rPr>
        <w:t>1.</w:t>
      </w:r>
      <w:r w:rsidR="00A16A28" w:rsidRPr="002444DD">
        <w:t xml:space="preserve">İhale, </w:t>
      </w:r>
      <w:r w:rsidR="00227C2B" w:rsidRPr="002444DD">
        <w:t xml:space="preserve">İlçe </w:t>
      </w:r>
      <w:r w:rsidR="008E70D3" w:rsidRPr="002444DD">
        <w:t>Mill</w:t>
      </w:r>
      <w:r w:rsidR="00541659" w:rsidRPr="002444DD">
        <w:t>i Eğitim Müdürlüğü</w:t>
      </w:r>
      <w:r w:rsidR="00D43126">
        <w:t>ne bağlı Sorgun</w:t>
      </w:r>
      <w:r w:rsidR="00F61D87" w:rsidRPr="002444DD">
        <w:t xml:space="preserve"> merkezde bulunan tüm okul ve kurumlardaki ve Merkez Köylerde görev yapan personelin</w:t>
      </w:r>
      <w:r w:rsidR="00A16A28" w:rsidRPr="002444DD">
        <w:t xml:space="preserve"> maaş, ek</w:t>
      </w:r>
      <w:r w:rsidR="00BC68B3" w:rsidRPr="002444DD">
        <w:t xml:space="preserve"> </w:t>
      </w:r>
      <w:r w:rsidR="00A16A28" w:rsidRPr="002444DD">
        <w:t>ders,</w:t>
      </w:r>
      <w:r w:rsidR="00D2725F" w:rsidRPr="002444DD">
        <w:t xml:space="preserve"> yolluk,</w:t>
      </w:r>
      <w:r w:rsidR="00D71DFE">
        <w:t xml:space="preserve"> harcırah, </w:t>
      </w:r>
      <w:r w:rsidR="00300935">
        <w:t xml:space="preserve">özel eğitim taşıma, taşımalı eğitim kapsamındaki ilkokul, ortaokul ve lise öğrencilerinin yemek </w:t>
      </w:r>
      <w:proofErr w:type="spellStart"/>
      <w:proofErr w:type="gramStart"/>
      <w:r w:rsidR="00300935">
        <w:t>ücretleri,</w:t>
      </w:r>
      <w:r w:rsidR="00D71DFE">
        <w:t>fazla</w:t>
      </w:r>
      <w:proofErr w:type="spellEnd"/>
      <w:proofErr w:type="gramEnd"/>
      <w:r w:rsidR="00D71DFE">
        <w:t xml:space="preserve"> mesai, öğrenci bursları</w:t>
      </w:r>
      <w:r w:rsidR="00300935">
        <w:t>,</w:t>
      </w:r>
      <w:r w:rsidR="0070644F" w:rsidRPr="002444DD">
        <w:t xml:space="preserve"> </w:t>
      </w:r>
      <w:r w:rsidR="00BA66C3" w:rsidRPr="002444DD">
        <w:t>Öğretim Hazırlık Ödeneği,</w:t>
      </w:r>
      <w:r w:rsidR="0070644F" w:rsidRPr="002444DD">
        <w:t xml:space="preserve"> </w:t>
      </w:r>
      <w:r w:rsidR="00D2725F" w:rsidRPr="002444DD">
        <w:t>sınav ücreti</w:t>
      </w:r>
      <w:r w:rsidR="00D76DA5" w:rsidRPr="002444DD">
        <w:t xml:space="preserve">, ilave ödemeler, ek ödeme </w:t>
      </w:r>
      <w:r w:rsidR="00BA66C3" w:rsidRPr="002444DD">
        <w:t>vb.</w:t>
      </w:r>
      <w:r w:rsidR="008E70D3" w:rsidRPr="002444DD">
        <w:t xml:space="preserve"> </w:t>
      </w:r>
      <w:r w:rsidR="00BA66C3" w:rsidRPr="002444DD">
        <w:t>ödemeleri</w:t>
      </w:r>
      <w:r w:rsidR="00A16A28" w:rsidRPr="002444DD">
        <w:t xml:space="preserve"> kapsamaktadır. </w:t>
      </w:r>
      <w:r w:rsidR="00300935">
        <w:t xml:space="preserve"> </w:t>
      </w:r>
    </w:p>
    <w:p w:rsidR="00E35C52" w:rsidRPr="002444DD" w:rsidRDefault="00E35C52" w:rsidP="00F50299">
      <w:pPr>
        <w:pStyle w:val="Default"/>
        <w:jc w:val="both"/>
      </w:pPr>
    </w:p>
    <w:p w:rsidR="00E35C52" w:rsidRPr="00CA1071" w:rsidRDefault="00CA1071" w:rsidP="00F50299">
      <w:pPr>
        <w:pStyle w:val="Default"/>
        <w:jc w:val="both"/>
        <w:rPr>
          <w:color w:val="000000" w:themeColor="text1"/>
        </w:rPr>
      </w:pPr>
      <w:r w:rsidRPr="00CA1071">
        <w:rPr>
          <w:b/>
          <w:color w:val="000000" w:themeColor="text1"/>
        </w:rPr>
        <w:t>2.</w:t>
      </w:r>
      <w:r>
        <w:rPr>
          <w:color w:val="000000" w:themeColor="text1"/>
        </w:rPr>
        <w:t xml:space="preserve"> </w:t>
      </w:r>
      <w:r w:rsidR="00E138C0" w:rsidRPr="003C395C">
        <w:rPr>
          <w:b/>
          <w:color w:val="000000" w:themeColor="text1"/>
        </w:rPr>
        <w:t>Anlaşmanın süresi 15.03.2021 tarihinden itibaren 15.03</w:t>
      </w:r>
      <w:r w:rsidR="00E35C52" w:rsidRPr="003C395C">
        <w:rPr>
          <w:b/>
          <w:color w:val="000000" w:themeColor="text1"/>
        </w:rPr>
        <w:t>.202</w:t>
      </w:r>
      <w:r w:rsidR="00E138C0" w:rsidRPr="003C395C">
        <w:rPr>
          <w:b/>
          <w:color w:val="000000" w:themeColor="text1"/>
        </w:rPr>
        <w:t>4</w:t>
      </w:r>
      <w:r w:rsidR="00E35C52" w:rsidRPr="003C395C">
        <w:rPr>
          <w:b/>
          <w:color w:val="000000" w:themeColor="text1"/>
        </w:rPr>
        <w:t xml:space="preserve"> tarihine kadar </w:t>
      </w:r>
      <w:r w:rsidR="00E138C0" w:rsidRPr="003C395C">
        <w:rPr>
          <w:b/>
          <w:color w:val="000000" w:themeColor="text1"/>
        </w:rPr>
        <w:t>3 yıl</w:t>
      </w:r>
      <w:r w:rsidR="00444571" w:rsidRPr="003C395C">
        <w:rPr>
          <w:b/>
          <w:color w:val="000000" w:themeColor="text1"/>
        </w:rPr>
        <w:t xml:space="preserve"> </w:t>
      </w:r>
      <w:r w:rsidR="00E35C52" w:rsidRPr="003C395C">
        <w:rPr>
          <w:b/>
          <w:color w:val="000000" w:themeColor="text1"/>
        </w:rPr>
        <w:t>(</w:t>
      </w:r>
      <w:r w:rsidR="00E138C0" w:rsidRPr="003C395C">
        <w:rPr>
          <w:b/>
          <w:color w:val="000000" w:themeColor="text1"/>
        </w:rPr>
        <w:t>36</w:t>
      </w:r>
      <w:r w:rsidR="00E35C52" w:rsidRPr="003C395C">
        <w:rPr>
          <w:b/>
          <w:color w:val="000000" w:themeColor="text1"/>
        </w:rPr>
        <w:t xml:space="preserve"> ay)</w:t>
      </w:r>
      <w:r w:rsidR="00444571" w:rsidRPr="003C395C">
        <w:rPr>
          <w:b/>
          <w:color w:val="000000" w:themeColor="text1"/>
        </w:rPr>
        <w:t>.</w:t>
      </w:r>
      <w:r w:rsidR="00E207BF" w:rsidRPr="00CA1071">
        <w:rPr>
          <w:color w:val="000000" w:themeColor="text1"/>
        </w:rPr>
        <w:t xml:space="preserve"> </w:t>
      </w:r>
      <w:r w:rsidR="00967919" w:rsidRPr="00CA1071">
        <w:rPr>
          <w:color w:val="000000" w:themeColor="text1"/>
        </w:rPr>
        <w:t>Anlaşma sağlanan ba</w:t>
      </w:r>
      <w:r w:rsidR="00CE1704">
        <w:rPr>
          <w:color w:val="000000" w:themeColor="text1"/>
        </w:rPr>
        <w:t>nka aracılığı ile ödemeler 15.03</w:t>
      </w:r>
      <w:r w:rsidR="00967919" w:rsidRPr="00CA1071">
        <w:rPr>
          <w:color w:val="000000" w:themeColor="text1"/>
        </w:rPr>
        <w:t xml:space="preserve">.2021 tarihinde başlayıp, </w:t>
      </w:r>
      <w:r w:rsidR="00E207BF" w:rsidRPr="00CA1071">
        <w:rPr>
          <w:color w:val="000000" w:themeColor="text1"/>
        </w:rPr>
        <w:t>202</w:t>
      </w:r>
      <w:r w:rsidR="00E138C0" w:rsidRPr="00CA1071">
        <w:rPr>
          <w:color w:val="000000" w:themeColor="text1"/>
        </w:rPr>
        <w:t>4 Şubat</w:t>
      </w:r>
      <w:r w:rsidR="00E207BF" w:rsidRPr="00CA1071">
        <w:rPr>
          <w:color w:val="000000" w:themeColor="text1"/>
        </w:rPr>
        <w:t xml:space="preserve"> ayı maaş ve ek ders ücreti ödendikten sonra </w:t>
      </w:r>
      <w:r w:rsidR="00E138C0" w:rsidRPr="00CA1071">
        <w:rPr>
          <w:color w:val="000000" w:themeColor="text1"/>
        </w:rPr>
        <w:t>15.03</w:t>
      </w:r>
      <w:r w:rsidR="006416F0" w:rsidRPr="00CA1071">
        <w:rPr>
          <w:color w:val="000000" w:themeColor="text1"/>
        </w:rPr>
        <w:t>.202</w:t>
      </w:r>
      <w:r w:rsidR="00E138C0" w:rsidRPr="00CA1071">
        <w:rPr>
          <w:color w:val="000000" w:themeColor="text1"/>
        </w:rPr>
        <w:t>4</w:t>
      </w:r>
      <w:r w:rsidR="006416F0" w:rsidRPr="00CA1071">
        <w:rPr>
          <w:color w:val="000000" w:themeColor="text1"/>
        </w:rPr>
        <w:t xml:space="preserve"> tarihinde </w:t>
      </w:r>
      <w:proofErr w:type="gramStart"/>
      <w:r w:rsidR="00E207BF" w:rsidRPr="00CA1071">
        <w:rPr>
          <w:color w:val="000000" w:themeColor="text1"/>
        </w:rPr>
        <w:t>promosyon</w:t>
      </w:r>
      <w:proofErr w:type="gramEnd"/>
      <w:r w:rsidR="00E207BF" w:rsidRPr="00CA1071">
        <w:rPr>
          <w:color w:val="000000" w:themeColor="text1"/>
        </w:rPr>
        <w:t xml:space="preserve"> ihalesi sona erecektir. </w:t>
      </w:r>
      <w:r w:rsidR="00E138C0" w:rsidRPr="00CA1071">
        <w:rPr>
          <w:color w:val="000000" w:themeColor="text1"/>
        </w:rPr>
        <w:t>15.03</w:t>
      </w:r>
      <w:r w:rsidR="006416F0" w:rsidRPr="00CA1071">
        <w:rPr>
          <w:color w:val="000000" w:themeColor="text1"/>
        </w:rPr>
        <w:t>.202</w:t>
      </w:r>
      <w:r w:rsidR="00E138C0" w:rsidRPr="00CA1071">
        <w:rPr>
          <w:color w:val="000000" w:themeColor="text1"/>
        </w:rPr>
        <w:t>4</w:t>
      </w:r>
      <w:r w:rsidR="006416F0" w:rsidRPr="00CA1071">
        <w:rPr>
          <w:color w:val="000000" w:themeColor="text1"/>
        </w:rPr>
        <w:t xml:space="preserve"> maaş ve ek ders ücretleri yeni yapılacak anlaşmaya göre ödenecektir.</w:t>
      </w:r>
    </w:p>
    <w:p w:rsidR="008E70D3" w:rsidRPr="002444DD" w:rsidRDefault="008E70D3" w:rsidP="006C0F20">
      <w:pPr>
        <w:pStyle w:val="Default"/>
        <w:jc w:val="both"/>
      </w:pPr>
    </w:p>
    <w:p w:rsidR="009E45BC" w:rsidRDefault="00E35C52" w:rsidP="00F50299">
      <w:pPr>
        <w:pStyle w:val="Default"/>
        <w:jc w:val="both"/>
      </w:pPr>
      <w:r w:rsidRPr="002444DD">
        <w:rPr>
          <w:b/>
          <w:bCs/>
        </w:rPr>
        <w:t>3</w:t>
      </w:r>
      <w:r w:rsidR="00F50299" w:rsidRPr="002444DD">
        <w:rPr>
          <w:b/>
          <w:bCs/>
        </w:rPr>
        <w:t>.</w:t>
      </w:r>
      <w:r w:rsidR="00227C2B" w:rsidRPr="002444DD">
        <w:rPr>
          <w:bCs/>
        </w:rPr>
        <w:t>İlçe</w:t>
      </w:r>
      <w:r w:rsidR="00227C2B" w:rsidRPr="002444DD">
        <w:rPr>
          <w:b/>
          <w:bCs/>
        </w:rPr>
        <w:t xml:space="preserve"> </w:t>
      </w:r>
      <w:r w:rsidR="007B19DB" w:rsidRPr="002444DD">
        <w:rPr>
          <w:bCs/>
        </w:rPr>
        <w:t>Milli Eğitim Müdürlüğü</w:t>
      </w:r>
      <w:r w:rsidR="007B19DB" w:rsidRPr="002444DD">
        <w:rPr>
          <w:b/>
          <w:bCs/>
        </w:rPr>
        <w:t xml:space="preserve"> </w:t>
      </w:r>
      <w:r w:rsidR="00384422" w:rsidRPr="002444DD">
        <w:t>ilgili birimlerinde</w:t>
      </w:r>
      <w:r w:rsidR="00104BA6">
        <w:t xml:space="preserve"> </w:t>
      </w:r>
      <w:r w:rsidR="008E70D3" w:rsidRPr="00CA1071">
        <w:rPr>
          <w:color w:val="000000" w:themeColor="text1"/>
        </w:rPr>
        <w:t>657</w:t>
      </w:r>
      <w:r w:rsidR="00444571" w:rsidRPr="00CA1071">
        <w:rPr>
          <w:color w:val="000000" w:themeColor="text1"/>
        </w:rPr>
        <w:t>’ye tabi öğretmen</w:t>
      </w:r>
      <w:r w:rsidR="008E70D3" w:rsidRPr="00CA1071">
        <w:rPr>
          <w:color w:val="000000" w:themeColor="text1"/>
        </w:rPr>
        <w:t>,</w:t>
      </w:r>
      <w:r w:rsidR="007308D2" w:rsidRPr="00CA1071">
        <w:rPr>
          <w:color w:val="000000" w:themeColor="text1"/>
        </w:rPr>
        <w:t xml:space="preserve"> </w:t>
      </w:r>
      <w:r w:rsidR="008E70D3" w:rsidRPr="00CA1071">
        <w:rPr>
          <w:color w:val="000000" w:themeColor="text1"/>
        </w:rPr>
        <w:t>memur,</w:t>
      </w:r>
      <w:r w:rsidR="007308D2" w:rsidRPr="00CA1071">
        <w:rPr>
          <w:color w:val="000000" w:themeColor="text1"/>
        </w:rPr>
        <w:t xml:space="preserve"> </w:t>
      </w:r>
      <w:r w:rsidR="008E70D3" w:rsidRPr="00CA1071">
        <w:rPr>
          <w:color w:val="000000" w:themeColor="text1"/>
        </w:rPr>
        <w:t>hizmetli ve 4-</w:t>
      </w:r>
      <w:r w:rsidR="00B31FF8">
        <w:rPr>
          <w:color w:val="000000" w:themeColor="text1"/>
        </w:rPr>
        <w:t>B</w:t>
      </w:r>
      <w:r w:rsidR="00B511FF" w:rsidRPr="00CA1071">
        <w:rPr>
          <w:color w:val="000000" w:themeColor="text1"/>
        </w:rPr>
        <w:t>’li</w:t>
      </w:r>
      <w:r w:rsidR="00B31FF8">
        <w:rPr>
          <w:color w:val="000000" w:themeColor="text1"/>
        </w:rPr>
        <w:t>,4-C’li personel</w:t>
      </w:r>
      <w:r w:rsidR="00B31FF8">
        <w:t xml:space="preserve"> toplamda 1436</w:t>
      </w:r>
      <w:r w:rsidR="00A00F7F" w:rsidRPr="002444DD">
        <w:t xml:space="preserve"> personelimiz bulunmaktadır.</w:t>
      </w:r>
      <w:r w:rsidR="007308D2">
        <w:t xml:space="preserve"> </w:t>
      </w:r>
      <w:r w:rsidR="00164244" w:rsidRPr="002444DD">
        <w:t>2020</w:t>
      </w:r>
      <w:r w:rsidR="009E45BC">
        <w:t xml:space="preserve"> </w:t>
      </w:r>
      <w:r w:rsidR="007B19DB" w:rsidRPr="002444DD">
        <w:t>yılı</w:t>
      </w:r>
      <w:r w:rsidR="009E45BC">
        <w:t xml:space="preserve">nda kurumumuzda personelin ortalama yıllık nakit akışı 2020 yılı </w:t>
      </w:r>
      <w:r w:rsidR="00B31FF8">
        <w:t xml:space="preserve">Şubat </w:t>
      </w:r>
      <w:r w:rsidR="009E45BC">
        <w:t>i</w:t>
      </w:r>
      <w:r w:rsidR="00B31FF8">
        <w:t xml:space="preserve">tibariyle tahmini olarak </w:t>
      </w:r>
      <w:r w:rsidR="00B31FF8" w:rsidRPr="00B31FF8">
        <w:rPr>
          <w:b/>
        </w:rPr>
        <w:t>13,502,802,15</w:t>
      </w:r>
      <w:r w:rsidR="00B31FF8">
        <w:t>TL’</w:t>
      </w:r>
      <w:r w:rsidR="009E45BC">
        <w:t xml:space="preserve">dir. Personel sayısında </w:t>
      </w:r>
      <w:proofErr w:type="gramStart"/>
      <w:r w:rsidR="009E45BC">
        <w:t>promosyon</w:t>
      </w:r>
      <w:proofErr w:type="gramEnd"/>
      <w:r w:rsidR="009E45BC">
        <w:t xml:space="preserve"> dönemi içerisinde değişmeler olabilecektir.</w:t>
      </w:r>
    </w:p>
    <w:p w:rsidR="00F50299" w:rsidRPr="002444DD" w:rsidRDefault="00F50299" w:rsidP="00F50299">
      <w:pPr>
        <w:pStyle w:val="Default"/>
        <w:ind w:left="720"/>
        <w:jc w:val="both"/>
      </w:pPr>
    </w:p>
    <w:p w:rsidR="00A30B2E" w:rsidRPr="002444DD" w:rsidRDefault="00E35C52" w:rsidP="006C0F20">
      <w:pPr>
        <w:pStyle w:val="Default"/>
        <w:jc w:val="both"/>
        <w:rPr>
          <w:color w:val="FF0000"/>
          <w:u w:val="single"/>
        </w:rPr>
      </w:pPr>
      <w:r w:rsidRPr="002444DD">
        <w:rPr>
          <w:b/>
        </w:rPr>
        <w:t>4</w:t>
      </w:r>
      <w:r w:rsidR="00F50299" w:rsidRPr="002444DD">
        <w:rPr>
          <w:b/>
        </w:rPr>
        <w:t>.</w:t>
      </w:r>
      <w:r w:rsidR="00F50299" w:rsidRPr="002444DD">
        <w:t>Ek ders ücreti ödenec</w:t>
      </w:r>
      <w:r w:rsidR="005E4D62">
        <w:t xml:space="preserve">ek kısmi zamanlı 32 </w:t>
      </w:r>
      <w:r w:rsidR="00C02D6F" w:rsidRPr="002444DD">
        <w:t>personel,</w:t>
      </w:r>
      <w:r w:rsidR="005E4D62">
        <w:t xml:space="preserve"> 120 İŞKUR personeli, </w:t>
      </w:r>
      <w:proofErr w:type="gramStart"/>
      <w:r w:rsidR="00F50299" w:rsidRPr="002444DD">
        <w:t>promosyon</w:t>
      </w:r>
      <w:proofErr w:type="gramEnd"/>
      <w:r w:rsidR="00F50299" w:rsidRPr="002444DD">
        <w:t xml:space="preserve"> ödenecek personel sayısına dahil olmayıp bu kişilere maaş/ücret ödemeleri yine aynı bankadan ödenecektir. Ancak bu personele </w:t>
      </w:r>
      <w:proofErr w:type="gramStart"/>
      <w:r w:rsidR="00F50299" w:rsidRPr="002444DD">
        <w:t>promosyon</w:t>
      </w:r>
      <w:proofErr w:type="gramEnd"/>
      <w:r w:rsidR="00F50299" w:rsidRPr="002444DD">
        <w:t xml:space="preserve"> ödenmeyecektir. Bu kapsamda çalışanların ücretleri bankaya aktarılıp mail atıldığında aynı gün hesaplara aktarılacaktır.</w:t>
      </w:r>
    </w:p>
    <w:p w:rsidR="002119DE" w:rsidRPr="002444DD" w:rsidRDefault="002119DE" w:rsidP="006C0F20">
      <w:pPr>
        <w:pStyle w:val="Default"/>
        <w:jc w:val="both"/>
        <w:rPr>
          <w:color w:val="FF0000"/>
          <w:u w:val="single"/>
        </w:rPr>
      </w:pPr>
    </w:p>
    <w:p w:rsidR="00A16A28" w:rsidRPr="002444DD" w:rsidRDefault="00F50299" w:rsidP="006C0F20">
      <w:pPr>
        <w:jc w:val="both"/>
      </w:pPr>
      <w:r w:rsidRPr="002444DD">
        <w:rPr>
          <w:b/>
          <w:bCs/>
        </w:rPr>
        <w:t>5</w:t>
      </w:r>
      <w:r w:rsidR="00A16A28" w:rsidRPr="002444DD">
        <w:rPr>
          <w:b/>
          <w:bCs/>
        </w:rPr>
        <w:t xml:space="preserve">. </w:t>
      </w:r>
      <w:r w:rsidR="00A16A28" w:rsidRPr="002444DD">
        <w:t xml:space="preserve">İhale tekliflerinin, </w:t>
      </w:r>
      <w:r w:rsidR="00181CE6">
        <w:t>Sorgun</w:t>
      </w:r>
      <w:r w:rsidR="00BA66C3" w:rsidRPr="002444DD">
        <w:t xml:space="preserve"> İlçe Milli Eğitim Müdürlüğü</w:t>
      </w:r>
      <w:r w:rsidR="00A16A28" w:rsidRPr="002444DD">
        <w:t xml:space="preserve"> personelinin yarıyıl ve yaz tatillerinde işlem yapma konusunda sıkıntı çekmeyeceği </w:t>
      </w:r>
      <w:r w:rsidR="00A16A28" w:rsidRPr="00312795">
        <w:rPr>
          <w:b/>
        </w:rPr>
        <w:t>yaygın s</w:t>
      </w:r>
      <w:r w:rsidR="00A16A28" w:rsidRPr="007926D3">
        <w:rPr>
          <w:b/>
        </w:rPr>
        <w:t>ervis ağı</w:t>
      </w:r>
      <w:r w:rsidR="00A16A28" w:rsidRPr="002444DD">
        <w:t xml:space="preserve"> bulunan bankalara verilmesi esas alınmıştır. </w:t>
      </w:r>
      <w:r w:rsidR="00BC68B3" w:rsidRPr="002444DD">
        <w:t>Ancak bu şartı taşımayan bankalar ortak noktalardan ücretsiz yararlandırmayı taahhüt ettiği takdirde teklifleri değerlendirilecektir.</w:t>
      </w:r>
    </w:p>
    <w:p w:rsidR="00B14A03" w:rsidRPr="002444DD" w:rsidRDefault="00B14A03" w:rsidP="006C0F20">
      <w:pPr>
        <w:jc w:val="both"/>
      </w:pPr>
    </w:p>
    <w:p w:rsidR="0070644F" w:rsidRDefault="00F50299" w:rsidP="00E30F17">
      <w:pPr>
        <w:jc w:val="both"/>
      </w:pPr>
      <w:r w:rsidRPr="002444DD">
        <w:rPr>
          <w:b/>
          <w:bCs/>
        </w:rPr>
        <w:t>6</w:t>
      </w:r>
      <w:r w:rsidR="00A16A28" w:rsidRPr="002444DD">
        <w:rPr>
          <w:b/>
          <w:bCs/>
        </w:rPr>
        <w:t xml:space="preserve">. </w:t>
      </w:r>
      <w:r w:rsidR="00E30F17" w:rsidRPr="002444DD">
        <w:t>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w:t>
      </w:r>
      <w:r w:rsidR="0070644F" w:rsidRPr="002444DD">
        <w:t xml:space="preserve"> ve ek ders</w:t>
      </w:r>
      <w:r w:rsidR="00E30F17" w:rsidRPr="002444DD">
        <w:t xml:space="preserve"> haricinde yapılacak diğer ödemeleri</w:t>
      </w:r>
      <w:r w:rsidR="0070644F" w:rsidRPr="002444DD">
        <w:t xml:space="preserve"> (</w:t>
      </w:r>
      <w:r w:rsidR="00E30F17" w:rsidRPr="002444DD">
        <w:t xml:space="preserve"> </w:t>
      </w:r>
      <w:r w:rsidR="00E24E73" w:rsidRPr="002444DD">
        <w:t>yolluk, sınav</w:t>
      </w:r>
      <w:r w:rsidR="00FB3D69" w:rsidRPr="002444DD">
        <w:t xml:space="preserve"> ücreti,</w:t>
      </w:r>
      <w:r w:rsidR="007926D3">
        <w:t xml:space="preserve"> </w:t>
      </w:r>
      <w:r w:rsidR="00E30F17" w:rsidRPr="002444DD">
        <w:t xml:space="preserve">sosyal yardım, vb.) ise, </w:t>
      </w:r>
      <w:r w:rsidR="0070644F" w:rsidRPr="002444DD">
        <w:t xml:space="preserve">ödeme tutarının banka hesabına geçtiği ve kurum tarafından atılan maile göre hesaplara aktarılacaktır. </w:t>
      </w:r>
    </w:p>
    <w:p w:rsidR="00104BA6" w:rsidRPr="002444DD" w:rsidRDefault="00104BA6" w:rsidP="00E30F17">
      <w:pPr>
        <w:jc w:val="both"/>
      </w:pPr>
    </w:p>
    <w:p w:rsidR="00B14A03" w:rsidRPr="00F25C58" w:rsidRDefault="00F50299" w:rsidP="00E30F17">
      <w:pPr>
        <w:pStyle w:val="Default"/>
        <w:jc w:val="both"/>
        <w:rPr>
          <w:b/>
          <w:bCs/>
          <w:color w:val="auto"/>
        </w:rPr>
      </w:pPr>
      <w:r w:rsidRPr="002444DD">
        <w:rPr>
          <w:b/>
          <w:bCs/>
        </w:rPr>
        <w:t>7</w:t>
      </w:r>
      <w:r w:rsidR="00A16A28" w:rsidRPr="002444DD">
        <w:rPr>
          <w:b/>
          <w:bCs/>
        </w:rPr>
        <w:t xml:space="preserve">. </w:t>
      </w:r>
      <w:r w:rsidR="00E30F17" w:rsidRPr="00F25C58">
        <w:rPr>
          <w:b/>
          <w:color w:val="auto"/>
        </w:rPr>
        <w:t xml:space="preserve">İhaleyi kazanan banka, </w:t>
      </w:r>
      <w:r w:rsidR="00A30B2E" w:rsidRPr="00F25C58">
        <w:rPr>
          <w:b/>
          <w:color w:val="auto"/>
        </w:rPr>
        <w:t>Pr</w:t>
      </w:r>
      <w:r w:rsidR="00E30F17" w:rsidRPr="00F25C58">
        <w:rPr>
          <w:b/>
          <w:color w:val="auto"/>
        </w:rPr>
        <w:t>omosyon tutarını</w:t>
      </w:r>
      <w:r w:rsidR="002119DE" w:rsidRPr="00F25C58">
        <w:rPr>
          <w:b/>
          <w:color w:val="auto"/>
        </w:rPr>
        <w:t xml:space="preserve"> </w:t>
      </w:r>
      <w:r w:rsidR="00ED2C66" w:rsidRPr="00F25C58">
        <w:rPr>
          <w:b/>
          <w:color w:val="auto"/>
        </w:rPr>
        <w:t>(</w:t>
      </w:r>
      <w:r w:rsidR="002119DE" w:rsidRPr="00F25C58">
        <w:rPr>
          <w:b/>
          <w:color w:val="auto"/>
        </w:rPr>
        <w:t>personel sayısına bölerek bulunacak kişi başı promosyon miktarını</w:t>
      </w:r>
      <w:r w:rsidR="00ED2C66" w:rsidRPr="00F25C58">
        <w:rPr>
          <w:b/>
          <w:color w:val="auto"/>
        </w:rPr>
        <w:t>)</w:t>
      </w:r>
      <w:r w:rsidR="00282047" w:rsidRPr="00F25C58">
        <w:rPr>
          <w:color w:val="auto"/>
          <w:u w:val="single"/>
        </w:rPr>
        <w:t xml:space="preserve"> </w:t>
      </w:r>
      <w:r w:rsidR="00181CE6">
        <w:rPr>
          <w:b/>
          <w:color w:val="auto"/>
        </w:rPr>
        <w:t>15 Mart</w:t>
      </w:r>
      <w:r w:rsidR="00E35C52" w:rsidRPr="002444DD">
        <w:rPr>
          <w:b/>
          <w:color w:val="auto"/>
        </w:rPr>
        <w:t xml:space="preserve"> 2021</w:t>
      </w:r>
      <w:r w:rsidR="00181CE6">
        <w:rPr>
          <w:b/>
          <w:color w:val="auto"/>
        </w:rPr>
        <w:t xml:space="preserve"> maaş ödemelerinin akabinde 10(on) gün</w:t>
      </w:r>
      <w:r w:rsidR="002119DE" w:rsidRPr="002444DD">
        <w:rPr>
          <w:color w:val="auto"/>
          <w:u w:val="single"/>
        </w:rPr>
        <w:t xml:space="preserve"> </w:t>
      </w:r>
      <w:r w:rsidR="00181CE6" w:rsidRPr="00181CE6">
        <w:rPr>
          <w:b/>
          <w:color w:val="auto"/>
        </w:rPr>
        <w:t>içerisinde</w:t>
      </w:r>
      <w:r w:rsidR="00181CE6">
        <w:rPr>
          <w:b/>
          <w:color w:val="auto"/>
        </w:rPr>
        <w:t xml:space="preserve"> </w:t>
      </w:r>
      <w:r w:rsidR="002119DE" w:rsidRPr="00181CE6">
        <w:rPr>
          <w:b/>
          <w:color w:val="auto"/>
        </w:rPr>
        <w:t>tek</w:t>
      </w:r>
      <w:r w:rsidR="002119DE" w:rsidRPr="002444DD">
        <w:rPr>
          <w:b/>
          <w:color w:val="auto"/>
        </w:rPr>
        <w:t xml:space="preserve"> seferde peşin olarak</w:t>
      </w:r>
      <w:r w:rsidR="002119DE" w:rsidRPr="00F25C58">
        <w:rPr>
          <w:color w:val="FF0000"/>
        </w:rPr>
        <w:t xml:space="preserve"> </w:t>
      </w:r>
      <w:r w:rsidR="002119DE" w:rsidRPr="00F25C58">
        <w:rPr>
          <w:b/>
          <w:color w:val="auto"/>
        </w:rPr>
        <w:t xml:space="preserve">bankaya bildirilen isim listesinde bulunan personellerin </w:t>
      </w:r>
      <w:proofErr w:type="gramStart"/>
      <w:r w:rsidR="002119DE" w:rsidRPr="00F25C58">
        <w:rPr>
          <w:b/>
          <w:color w:val="auto"/>
        </w:rPr>
        <w:t xml:space="preserve">hesabına </w:t>
      </w:r>
      <w:r w:rsidR="0070644F" w:rsidRPr="00F25C58">
        <w:rPr>
          <w:b/>
          <w:color w:val="auto"/>
        </w:rPr>
        <w:t xml:space="preserve"> aktaracaktır</w:t>
      </w:r>
      <w:proofErr w:type="gramEnd"/>
      <w:r w:rsidR="0070644F" w:rsidRPr="00F25C58">
        <w:rPr>
          <w:b/>
          <w:color w:val="auto"/>
        </w:rPr>
        <w:t>.</w:t>
      </w:r>
      <w:r w:rsidR="00E30F17" w:rsidRPr="00F25C58">
        <w:rPr>
          <w:b/>
          <w:color w:val="auto"/>
        </w:rPr>
        <w:t xml:space="preserve"> </w:t>
      </w:r>
    </w:p>
    <w:p w:rsidR="00037DEE" w:rsidRPr="00F25C58" w:rsidRDefault="00037DEE" w:rsidP="00E30F17">
      <w:pPr>
        <w:pStyle w:val="Default"/>
        <w:jc w:val="both"/>
        <w:rPr>
          <w:b/>
          <w:color w:val="auto"/>
        </w:rPr>
      </w:pPr>
    </w:p>
    <w:p w:rsidR="002D0249" w:rsidRDefault="00F50299" w:rsidP="006C0F20">
      <w:pPr>
        <w:pStyle w:val="Default"/>
        <w:jc w:val="both"/>
      </w:pPr>
      <w:proofErr w:type="gramStart"/>
      <w:r w:rsidRPr="002444DD">
        <w:rPr>
          <w:b/>
          <w:bCs/>
        </w:rPr>
        <w:t>8</w:t>
      </w:r>
      <w:r w:rsidR="00A16A28" w:rsidRPr="002444DD">
        <w:rPr>
          <w:b/>
          <w:bCs/>
        </w:rPr>
        <w:t xml:space="preserve">. </w:t>
      </w:r>
      <w:r w:rsidR="00A16A28" w:rsidRPr="002444DD">
        <w:t xml:space="preserve">Anlaşma yapılan banka; </w:t>
      </w:r>
      <w:r w:rsidR="00E24E73" w:rsidRPr="002444DD">
        <w:t xml:space="preserve"> </w:t>
      </w:r>
      <w:r w:rsidR="00A16A28" w:rsidRPr="002444DD">
        <w:t xml:space="preserve">anlaşma süresince, ATM, ek kart ve kredi kartlarının verilmesi, yenilenmesi, değiştirilmesi, iptal edilmesi veya kullanılmasından dolayı, </w:t>
      </w:r>
      <w:r w:rsidR="00495B40">
        <w:t>Sorgun</w:t>
      </w:r>
      <w:r w:rsidR="00BA66C3" w:rsidRPr="002444DD">
        <w:t xml:space="preserve"> İlçe Milli Eğitim Müdürlüğü</w:t>
      </w:r>
      <w:r w:rsidR="00D715E9" w:rsidRPr="002444DD">
        <w:t xml:space="preserve"> personelinin maaş hesabından hesap işletim ücreti alınmayacak, maaş hesabına bağlı kredi kartından üyelik/yenileme aidatı</w:t>
      </w:r>
      <w:r w:rsidR="00B42274">
        <w:t xml:space="preserve"> vb.</w:t>
      </w:r>
      <w:r w:rsidR="00D715E9" w:rsidRPr="002444DD">
        <w:t xml:space="preserve"> alınmayacak, internet bankacılığı</w:t>
      </w:r>
      <w:r w:rsidR="00584F81" w:rsidRPr="002444DD">
        <w:t xml:space="preserve"> ve ATM</w:t>
      </w:r>
      <w:r w:rsidR="00D715E9" w:rsidRPr="002444DD">
        <w:t xml:space="preserve"> üzerinden maaş hesapları aracılığıyla yapılacak yurtiçi havale ücretinden masraf alınmayacaktır.</w:t>
      </w:r>
      <w:r w:rsidR="00EE0136">
        <w:t xml:space="preserve"> </w:t>
      </w:r>
      <w:proofErr w:type="gramEnd"/>
      <w:r w:rsidR="00EE0136">
        <w:t>Personele ek kart ve kredi kartı verilmesi, yenilenmesi, değiştirilmesi, iptal edilmesi veya kullanılmasından kaynaklı tüm taleplerin banka tarafın</w:t>
      </w:r>
      <w:r w:rsidR="00B42274">
        <w:t>dan en kısa sürede karşılanması. B</w:t>
      </w:r>
      <w:r w:rsidR="00584F81" w:rsidRPr="002444DD">
        <w:t>ir aylık maaş döneminde y</w:t>
      </w:r>
      <w:r w:rsidR="00713B5C">
        <w:t>apılacak olan 5</w:t>
      </w:r>
      <w:r w:rsidR="00495B40">
        <w:t>(</w:t>
      </w:r>
      <w:r w:rsidR="00713B5C">
        <w:t>beş</w:t>
      </w:r>
      <w:r w:rsidR="00495B40">
        <w:t>)</w:t>
      </w:r>
      <w:r w:rsidR="00D715E9" w:rsidRPr="002444DD">
        <w:t xml:space="preserve"> </w:t>
      </w:r>
      <w:r w:rsidR="00713B5C">
        <w:t xml:space="preserve">adet </w:t>
      </w:r>
      <w:r w:rsidR="00D715E9" w:rsidRPr="002444DD">
        <w:t>EFT işleminden mas</w:t>
      </w:r>
      <w:r w:rsidR="00584F81" w:rsidRPr="002444DD">
        <w:t>raf alı</w:t>
      </w:r>
      <w:r w:rsidR="00004633">
        <w:t>nmayacak olup diğer yapılan EFT’</w:t>
      </w:r>
      <w:r w:rsidR="00584F81" w:rsidRPr="002444DD">
        <w:t xml:space="preserve">ler bankanın uygulayacağı tarife üzerinden ücretlendirilecektir. </w:t>
      </w:r>
      <w:r w:rsidR="00D715E9" w:rsidRPr="002444DD">
        <w:t xml:space="preserve"> </w:t>
      </w:r>
    </w:p>
    <w:p w:rsidR="00722816" w:rsidRDefault="00722816" w:rsidP="006C0F20">
      <w:pPr>
        <w:pStyle w:val="Default"/>
        <w:jc w:val="both"/>
      </w:pPr>
    </w:p>
    <w:p w:rsidR="00722816" w:rsidRDefault="00722816" w:rsidP="006C0F20">
      <w:pPr>
        <w:pStyle w:val="Default"/>
        <w:jc w:val="both"/>
      </w:pPr>
      <w:r w:rsidRPr="0029107F">
        <w:rPr>
          <w:b/>
        </w:rPr>
        <w:t>9.</w:t>
      </w:r>
      <w:r>
        <w:t xml:space="preserve"> Burslu öğrenciler için açılacak hesaplardan hesap işletim ücreti, kart veya herhangi bir ad altında ücret alınmayacaktır.</w:t>
      </w:r>
    </w:p>
    <w:p w:rsidR="00E06D80" w:rsidRDefault="00E06D80" w:rsidP="006C0F20">
      <w:pPr>
        <w:pStyle w:val="Default"/>
        <w:jc w:val="both"/>
      </w:pPr>
    </w:p>
    <w:p w:rsidR="00E06D80" w:rsidRPr="003648A1" w:rsidRDefault="00CD6AB1" w:rsidP="006C0F20">
      <w:pPr>
        <w:pStyle w:val="Default"/>
        <w:jc w:val="both"/>
      </w:pPr>
      <w:r>
        <w:rPr>
          <w:b/>
        </w:rPr>
        <w:t>10</w:t>
      </w:r>
      <w:r w:rsidR="00E06D80" w:rsidRPr="00E06D80">
        <w:rPr>
          <w:b/>
        </w:rPr>
        <w:t>.</w:t>
      </w:r>
      <w:r w:rsidR="00E06D80" w:rsidRPr="003648A1">
        <w:t xml:space="preserve">Resmi okul ve kurumlarımızda çalışan kadrolu personel dışında ücret karşılığı çalışan diğer personeller ile okul/kurumlar bünyesinde mevcut diğer cari hesapların sözleşme yapılan bankaya taşınması mecburi </w:t>
      </w:r>
      <w:r w:rsidR="00E06D80" w:rsidRPr="003648A1">
        <w:lastRenderedPageBreak/>
        <w:t>olmamakla birlikte isteğe bağlı olarak ta</w:t>
      </w:r>
      <w:r w:rsidR="003648A1">
        <w:t xml:space="preserve">şınması </w:t>
      </w:r>
      <w:proofErr w:type="gramStart"/>
      <w:r w:rsidR="003648A1">
        <w:t>dahil</w:t>
      </w:r>
      <w:proofErr w:type="gramEnd"/>
      <w:r w:rsidR="003648A1">
        <w:t xml:space="preserve"> </w:t>
      </w:r>
      <w:r w:rsidR="00E06D80" w:rsidRPr="003648A1">
        <w:t>okul aile birliği hesapları,</w:t>
      </w:r>
      <w:r w:rsidR="003648A1">
        <w:t xml:space="preserve"> </w:t>
      </w:r>
      <w:r w:rsidR="00E06D80" w:rsidRPr="003648A1">
        <w:t>kurslar</w:t>
      </w:r>
      <w:r w:rsidR="00400D70">
        <w:t xml:space="preserve"> </w:t>
      </w:r>
      <w:r w:rsidR="00E06D80" w:rsidRPr="003648A1">
        <w:t>(motorlu taşıtlar sürücü kursu sınav komisyon ücretleri vb.) etüt,</w:t>
      </w:r>
      <w:r w:rsidR="003648A1">
        <w:t xml:space="preserve"> </w:t>
      </w:r>
      <w:r w:rsidR="00E06D80" w:rsidRPr="003648A1">
        <w:t>ana sınıfı vs.</w:t>
      </w:r>
      <w:r w:rsidR="003648A1">
        <w:t xml:space="preserve"> hesap açma </w:t>
      </w:r>
      <w:r w:rsidR="00E06D80" w:rsidRPr="003648A1">
        <w:t>diğer bankalara</w:t>
      </w:r>
      <w:r w:rsidR="003648A1">
        <w:t xml:space="preserve"> </w:t>
      </w:r>
      <w:r w:rsidR="00E06D80" w:rsidRPr="003648A1">
        <w:t>da yapılacak EFT ve Havale işlemlerinden EFT ücreti,</w:t>
      </w:r>
      <w:r w:rsidR="003648A1">
        <w:t xml:space="preserve"> </w:t>
      </w:r>
      <w:r w:rsidR="00E06D80" w:rsidRPr="003648A1">
        <w:t>Havale ücreti</w:t>
      </w:r>
      <w:r w:rsidR="003648A1">
        <w:t>,</w:t>
      </w:r>
      <w:r w:rsidR="00E06D80" w:rsidRPr="003648A1">
        <w:t xml:space="preserve"> hesap işletim ücreti veya her ne ad adında olursa olsun hiçbir masraf veya ek ücret talep edilmeyecektir.</w:t>
      </w:r>
    </w:p>
    <w:p w:rsidR="00584F81" w:rsidRPr="002444DD" w:rsidRDefault="00584F81" w:rsidP="006C0F20">
      <w:pPr>
        <w:pStyle w:val="Default"/>
        <w:jc w:val="both"/>
      </w:pPr>
    </w:p>
    <w:p w:rsidR="00A16A28" w:rsidRPr="002444DD" w:rsidRDefault="00CD6AB1" w:rsidP="006C0F20">
      <w:pPr>
        <w:pStyle w:val="Default"/>
        <w:jc w:val="both"/>
      </w:pPr>
      <w:r>
        <w:rPr>
          <w:b/>
          <w:bCs/>
        </w:rPr>
        <w:t>11</w:t>
      </w:r>
      <w:r w:rsidR="00A16A28" w:rsidRPr="002444DD">
        <w:rPr>
          <w:b/>
          <w:bCs/>
        </w:rPr>
        <w:t xml:space="preserve">. </w:t>
      </w:r>
      <w:r w:rsidR="00A16A28" w:rsidRPr="002444DD">
        <w:t>Anlaşma yapılan banka; Bankamatik cihazında oluşacak arıza ve para bitiminde, durumun bankaya bildirilmesinden itibaren en kısa zaman içerisinde mevcut duruma müdahale edip hizmetin devamını sağlamak konusunda azami özeni gösterecektir.</w:t>
      </w:r>
      <w:r w:rsidR="00E35C52" w:rsidRPr="002444DD">
        <w:t xml:space="preserve"> </w:t>
      </w:r>
      <w:r w:rsidR="00CA143F" w:rsidRPr="00317576">
        <w:rPr>
          <w:b/>
        </w:rPr>
        <w:t>ATM’lerden g</w:t>
      </w:r>
      <w:r w:rsidR="00584F81" w:rsidRPr="00317576">
        <w:rPr>
          <w:b/>
        </w:rPr>
        <w:t xml:space="preserve">ünlük nakit limit çekimi </w:t>
      </w:r>
      <w:r w:rsidR="00B67028">
        <w:rPr>
          <w:b/>
        </w:rPr>
        <w:t>3</w:t>
      </w:r>
      <w:r w:rsidR="00584F81" w:rsidRPr="00317576">
        <w:rPr>
          <w:b/>
        </w:rPr>
        <w:t>.</w:t>
      </w:r>
      <w:r w:rsidR="00B67028">
        <w:rPr>
          <w:b/>
        </w:rPr>
        <w:t>0</w:t>
      </w:r>
      <w:r w:rsidR="00400D70" w:rsidRPr="00317576">
        <w:rPr>
          <w:b/>
        </w:rPr>
        <w:t>00</w:t>
      </w:r>
      <w:r w:rsidR="00584F81" w:rsidRPr="00317576">
        <w:rPr>
          <w:b/>
        </w:rPr>
        <w:t>,00</w:t>
      </w:r>
      <w:r w:rsidR="00CA143F" w:rsidRPr="00317576">
        <w:rPr>
          <w:b/>
        </w:rPr>
        <w:t xml:space="preserve"> TL olacaktır.</w:t>
      </w:r>
      <w:r w:rsidR="000563CF" w:rsidRPr="00317576">
        <w:rPr>
          <w:b/>
        </w:rPr>
        <w:t xml:space="preserve"> </w:t>
      </w:r>
      <w:r w:rsidR="000563CF">
        <w:t>Ancak şubelerden yapılacak para çekme işlemlerinde herhangi bir miktar kısıtlaması yapılmayacaktır.</w:t>
      </w:r>
      <w:r w:rsidR="00992F0B">
        <w:t xml:space="preserve"> </w:t>
      </w:r>
      <w:r w:rsidR="00992F0B" w:rsidRPr="00317576">
        <w:rPr>
          <w:b/>
        </w:rPr>
        <w:t xml:space="preserve">Sözleşme süresi içerisinde herhangi bir yazışma yapılmaksızın her </w:t>
      </w:r>
      <w:proofErr w:type="gramStart"/>
      <w:r w:rsidR="00992F0B" w:rsidRPr="00317576">
        <w:rPr>
          <w:b/>
        </w:rPr>
        <w:t>yıl başında</w:t>
      </w:r>
      <w:proofErr w:type="gramEnd"/>
      <w:r w:rsidR="00992F0B" w:rsidRPr="00317576">
        <w:rPr>
          <w:b/>
        </w:rPr>
        <w:t xml:space="preserve"> ATM günlük nakit çekimi limitinde 500,00TL’lik limit </w:t>
      </w:r>
      <w:proofErr w:type="spellStart"/>
      <w:r w:rsidR="00992F0B" w:rsidRPr="00317576">
        <w:rPr>
          <w:b/>
        </w:rPr>
        <w:t>arttırımı</w:t>
      </w:r>
      <w:proofErr w:type="spellEnd"/>
      <w:r w:rsidR="00992F0B" w:rsidRPr="00317576">
        <w:rPr>
          <w:b/>
        </w:rPr>
        <w:t xml:space="preserve"> sağlanacaktır.</w:t>
      </w:r>
      <w:r w:rsidR="00B67028">
        <w:rPr>
          <w:b/>
        </w:rPr>
        <w:t>( 2022 yılı için 3500,00TL, 2023 yılı için 40</w:t>
      </w:r>
      <w:r w:rsidR="00932C2B" w:rsidRPr="00317576">
        <w:rPr>
          <w:b/>
        </w:rPr>
        <w:t>00,00TL</w:t>
      </w:r>
      <w:r w:rsidR="00932C2B">
        <w:t>)</w:t>
      </w:r>
    </w:p>
    <w:p w:rsidR="00E96B9C" w:rsidRPr="002444DD" w:rsidRDefault="00E96B9C" w:rsidP="006C0F20">
      <w:pPr>
        <w:pStyle w:val="Default"/>
        <w:jc w:val="both"/>
      </w:pPr>
    </w:p>
    <w:p w:rsidR="00A16A28" w:rsidRPr="002444DD" w:rsidRDefault="00CD6AB1" w:rsidP="006C0F20">
      <w:pPr>
        <w:pStyle w:val="Default"/>
        <w:jc w:val="both"/>
      </w:pPr>
      <w:r>
        <w:rPr>
          <w:b/>
          <w:bCs/>
        </w:rPr>
        <w:t>12</w:t>
      </w:r>
      <w:r w:rsidR="00A16A28" w:rsidRPr="002444DD">
        <w:rPr>
          <w:b/>
          <w:bCs/>
        </w:rPr>
        <w:t xml:space="preserve">. </w:t>
      </w:r>
      <w:r w:rsidR="00A16A28" w:rsidRPr="002444DD">
        <w:t xml:space="preserve">Anlaşma yapılan banka; maaş-özlük ve diğer ödemelerde haftanın her günü ve saatinde ATM’lerde yeterli miktarda para bulundurmak zorundadır. </w:t>
      </w:r>
    </w:p>
    <w:p w:rsidR="00E96B9C" w:rsidRPr="002444DD" w:rsidRDefault="00E96B9C" w:rsidP="006C0F20">
      <w:pPr>
        <w:pStyle w:val="Default"/>
        <w:jc w:val="both"/>
      </w:pPr>
    </w:p>
    <w:p w:rsidR="00E96B9C" w:rsidRPr="002444DD" w:rsidRDefault="00A16A28" w:rsidP="006C0F20">
      <w:pPr>
        <w:pStyle w:val="Default"/>
        <w:jc w:val="both"/>
      </w:pPr>
      <w:r w:rsidRPr="002444DD">
        <w:rPr>
          <w:b/>
          <w:bCs/>
        </w:rPr>
        <w:t>1</w:t>
      </w:r>
      <w:r w:rsidR="00CD6AB1">
        <w:rPr>
          <w:b/>
          <w:bCs/>
        </w:rPr>
        <w:t>3</w:t>
      </w:r>
      <w:r w:rsidRPr="002444DD">
        <w:rPr>
          <w:b/>
          <w:bCs/>
        </w:rPr>
        <w:t xml:space="preserve">. </w:t>
      </w:r>
      <w:r w:rsidRPr="002444DD">
        <w:t xml:space="preserve">Anlaşma yapılan banka; </w:t>
      </w:r>
      <w:r w:rsidR="00AF776F">
        <w:t>Sorgun</w:t>
      </w:r>
      <w:r w:rsidR="00CA143F" w:rsidRPr="002444DD">
        <w:t xml:space="preserve"> İlçe Milli Eğitim Müdürlüğü Personeline kendi ATM’lerini herhangi bir masraf,</w:t>
      </w:r>
      <w:r w:rsidR="00E35C52" w:rsidRPr="002444DD">
        <w:t xml:space="preserve"> </w:t>
      </w:r>
      <w:r w:rsidR="00CA143F" w:rsidRPr="002444DD">
        <w:t>komisyon vb.</w:t>
      </w:r>
      <w:r w:rsidR="00E35C52" w:rsidRPr="002444DD">
        <w:t xml:space="preserve"> </w:t>
      </w:r>
      <w:r w:rsidR="00CA143F" w:rsidRPr="002444DD">
        <w:t>masraflar talep etmeden kullandırılacaktır</w:t>
      </w:r>
      <w:r w:rsidR="00400D70">
        <w:t>.</w:t>
      </w:r>
      <w:r w:rsidR="00DB5A38">
        <w:t xml:space="preserve"> Personelin adına açılacak olan vadesiz mevduat hesabından ücretsiz olarak düzenli fatura ödemeleri(Su, elektrik, telefon, doğalgaz, kira, kablolu </w:t>
      </w:r>
      <w:proofErr w:type="spellStart"/>
      <w:r w:rsidR="00DB5A38">
        <w:t>tv</w:t>
      </w:r>
      <w:proofErr w:type="spellEnd"/>
      <w:r w:rsidR="00DB5A38">
        <w:t xml:space="preserve">, cep telefonu </w:t>
      </w:r>
      <w:proofErr w:type="spellStart"/>
      <w:r w:rsidR="00DB5A38">
        <w:t>vb</w:t>
      </w:r>
      <w:proofErr w:type="spellEnd"/>
      <w:r w:rsidR="00DB5A38">
        <w:t xml:space="preserve">) işlemlerinden komisyon alınmayacaktır. </w:t>
      </w:r>
      <w:r w:rsidR="004B6CBB">
        <w:t xml:space="preserve">Personelin vereceği talimat üzerine tüm faturalar son ödeme tarihinde hesaplarında kullanılabilir bakiye olması halinde otomatik </w:t>
      </w:r>
      <w:r w:rsidR="00D3699E">
        <w:t xml:space="preserve">ve düzenli olarak ödenecektir. </w:t>
      </w:r>
      <w:r w:rsidR="00DB5A38">
        <w:t>Personelin hesabında yeterli bakiye olmaması durumunda sorumluluk personele ait olacaktır.</w:t>
      </w:r>
    </w:p>
    <w:p w:rsidR="00CA143F" w:rsidRPr="002444DD" w:rsidRDefault="00CA143F" w:rsidP="006C0F20">
      <w:pPr>
        <w:pStyle w:val="Default"/>
        <w:jc w:val="both"/>
      </w:pPr>
    </w:p>
    <w:p w:rsidR="002D0249" w:rsidRPr="002444DD" w:rsidRDefault="00CD6AB1" w:rsidP="002D0249">
      <w:pPr>
        <w:pStyle w:val="Default"/>
        <w:jc w:val="both"/>
      </w:pPr>
      <w:r>
        <w:rPr>
          <w:b/>
          <w:bCs/>
        </w:rPr>
        <w:t>14</w:t>
      </w:r>
      <w:r w:rsidR="00A16A28" w:rsidRPr="002444DD">
        <w:rPr>
          <w:b/>
          <w:bCs/>
        </w:rPr>
        <w:t xml:space="preserve">. </w:t>
      </w:r>
      <w:r w:rsidR="00A16A28" w:rsidRPr="002444DD">
        <w:t xml:space="preserve">Anlaşma yapılan banka; </w:t>
      </w:r>
      <w:r w:rsidR="00AF776F">
        <w:t>Sorgun</w:t>
      </w:r>
      <w:r w:rsidR="00CA143F" w:rsidRPr="002444DD">
        <w:t xml:space="preserve"> İlçe Milli Eğitim Müdürlüğü</w:t>
      </w:r>
      <w:r w:rsidR="00A16A28" w:rsidRPr="002444DD">
        <w:t xml:space="preserve"> personelinin bankacılık işlemlerini daha kolaylıkla yapabilmesi için yeterli sayıda ve nitelikte personel görevlendirecektir</w:t>
      </w:r>
      <w:r w:rsidR="002D0249" w:rsidRPr="002444DD">
        <w:t>.</w:t>
      </w:r>
    </w:p>
    <w:p w:rsidR="002D0249" w:rsidRPr="002444DD" w:rsidRDefault="002D0249" w:rsidP="006C0F20">
      <w:pPr>
        <w:pStyle w:val="Default"/>
        <w:jc w:val="both"/>
      </w:pPr>
    </w:p>
    <w:p w:rsidR="00A16A28" w:rsidRPr="002444DD" w:rsidRDefault="00CD6AB1" w:rsidP="006C0F20">
      <w:pPr>
        <w:pStyle w:val="Default"/>
        <w:jc w:val="both"/>
      </w:pPr>
      <w:r>
        <w:rPr>
          <w:b/>
        </w:rPr>
        <w:t>15</w:t>
      </w:r>
      <w:r w:rsidR="002D0249" w:rsidRPr="00182155">
        <w:rPr>
          <w:b/>
        </w:rPr>
        <w:t>.</w:t>
      </w:r>
      <w:r w:rsidR="002D0249" w:rsidRPr="002444DD">
        <w:t xml:space="preserve"> </w:t>
      </w:r>
      <w:r w:rsidR="00A16A28" w:rsidRPr="002444DD">
        <w:t xml:space="preserve">Banka, personelin </w:t>
      </w:r>
      <w:r w:rsidR="00A16A28" w:rsidRPr="002444DD">
        <w:rPr>
          <w:b/>
          <w:u w:val="single"/>
        </w:rPr>
        <w:t>isteği halinde</w:t>
      </w:r>
      <w:r w:rsidR="00A16A28" w:rsidRPr="002444DD">
        <w:t xml:space="preserve"> ek hesap ve fon hesabı açabilecektir. </w:t>
      </w:r>
    </w:p>
    <w:p w:rsidR="00CA143F" w:rsidRPr="002444DD" w:rsidRDefault="00CA143F" w:rsidP="006C0F20">
      <w:pPr>
        <w:pStyle w:val="Default"/>
        <w:jc w:val="both"/>
      </w:pPr>
    </w:p>
    <w:p w:rsidR="00CA143F" w:rsidRPr="002444DD" w:rsidRDefault="00CD6AB1" w:rsidP="006C0F20">
      <w:pPr>
        <w:pStyle w:val="Default"/>
        <w:jc w:val="both"/>
      </w:pPr>
      <w:r>
        <w:rPr>
          <w:b/>
        </w:rPr>
        <w:t>16</w:t>
      </w:r>
      <w:r w:rsidR="00182155" w:rsidRPr="00182155">
        <w:rPr>
          <w:b/>
        </w:rPr>
        <w:t>.</w:t>
      </w:r>
      <w:r w:rsidR="00CA143F" w:rsidRPr="002444DD">
        <w:t>Anlaşma yapılan banka,</w:t>
      </w:r>
      <w:r w:rsidR="00E35C52" w:rsidRPr="002444DD">
        <w:t xml:space="preserve"> </w:t>
      </w:r>
      <w:r w:rsidR="00CA143F" w:rsidRPr="002444DD">
        <w:t>personelin bireysel kredi taleplerini en uygun koşullarda karşılayacaktır.</w:t>
      </w:r>
    </w:p>
    <w:p w:rsidR="00E96B9C" w:rsidRPr="002444DD" w:rsidRDefault="00E96B9C" w:rsidP="006C0F20">
      <w:pPr>
        <w:pStyle w:val="Default"/>
        <w:jc w:val="both"/>
        <w:rPr>
          <w:color w:val="FF0000"/>
          <w:u w:val="single"/>
        </w:rPr>
      </w:pPr>
    </w:p>
    <w:p w:rsidR="008A643A" w:rsidRPr="00634D37" w:rsidRDefault="007125DD" w:rsidP="00634D37">
      <w:pPr>
        <w:jc w:val="both"/>
        <w:rPr>
          <w:b/>
        </w:rPr>
      </w:pPr>
      <w:r w:rsidRPr="002444DD">
        <w:rPr>
          <w:b/>
        </w:rPr>
        <w:t>1</w:t>
      </w:r>
      <w:r w:rsidR="00CD6AB1">
        <w:rPr>
          <w:b/>
        </w:rPr>
        <w:t>7</w:t>
      </w:r>
      <w:r w:rsidRPr="002444DD">
        <w:rPr>
          <w:b/>
        </w:rPr>
        <w:t>.</w:t>
      </w:r>
      <w:r w:rsidR="00AF776F">
        <w:rPr>
          <w:b/>
        </w:rPr>
        <w:t xml:space="preserve"> </w:t>
      </w:r>
      <w:r w:rsidR="00AF776F" w:rsidRPr="00E93DE2">
        <w:t xml:space="preserve">Anlaşma yapıldığı tarihten sonra anlaşmaya taraf kuruma açıktan atama, ilk defa atama, yer değiştirme, naklen atama yoluyla atananlar ile aylıksız izinden dönen personele sözleşme bitim tarihine kadar olan süre için hesaplanan promosyon </w:t>
      </w:r>
      <w:proofErr w:type="gramStart"/>
      <w:r w:rsidR="00AF776F" w:rsidRPr="00E93DE2">
        <w:t xml:space="preserve">tutarları   </w:t>
      </w:r>
      <w:proofErr w:type="spellStart"/>
      <w:r w:rsidR="00AF776F" w:rsidRPr="00E93DE2">
        <w:t>kıstel</w:t>
      </w:r>
      <w:proofErr w:type="spellEnd"/>
      <w:proofErr w:type="gramEnd"/>
      <w:r w:rsidR="0008352C" w:rsidRPr="00E93DE2">
        <w:t xml:space="preserve"> </w:t>
      </w:r>
      <w:proofErr w:type="spellStart"/>
      <w:r w:rsidR="00AF776F" w:rsidRPr="00E93DE2">
        <w:t>yevm</w:t>
      </w:r>
      <w:proofErr w:type="spellEnd"/>
      <w:r w:rsidR="00AF776F" w:rsidRPr="00E93DE2">
        <w:t xml:space="preserve"> üzerinden Ocak ve Temmuz aylarında olmak üzere okullar tarafından verilecek toplu liste halinde yılda iki ödeme yapılacaktır</w:t>
      </w:r>
      <w:r w:rsidR="00AF776F" w:rsidRPr="00AF776F">
        <w:rPr>
          <w:b/>
        </w:rPr>
        <w:t>.</w:t>
      </w:r>
      <w:r w:rsidR="00634D37">
        <w:rPr>
          <w:b/>
        </w:rPr>
        <w:t xml:space="preserve"> </w:t>
      </w:r>
      <w:r w:rsidR="00634D37" w:rsidRPr="00634D37">
        <w:rPr>
          <w:b/>
        </w:rPr>
        <w:t>(MEB Strateji Geliştirme Başkanlığı’nın 15/05/2014 tarih ve 1946247 sayılı yazısı gereği</w:t>
      </w:r>
      <w:r w:rsidR="00634D37">
        <w:rPr>
          <w:b/>
        </w:rPr>
        <w:t>)</w:t>
      </w:r>
    </w:p>
    <w:p w:rsidR="00AF776F" w:rsidRPr="002444DD" w:rsidRDefault="00AF776F" w:rsidP="006C0F20">
      <w:pPr>
        <w:jc w:val="both"/>
        <w:rPr>
          <w:b/>
        </w:rPr>
      </w:pPr>
    </w:p>
    <w:p w:rsidR="004E6776" w:rsidRDefault="004E6776" w:rsidP="006C0F20">
      <w:pPr>
        <w:jc w:val="both"/>
      </w:pPr>
      <w:r w:rsidRPr="002444DD">
        <w:rPr>
          <w:b/>
        </w:rPr>
        <w:t>1</w:t>
      </w:r>
      <w:r w:rsidR="00CD6AB1">
        <w:rPr>
          <w:b/>
        </w:rPr>
        <w:t>8</w:t>
      </w:r>
      <w:r w:rsidRPr="002444DD">
        <w:rPr>
          <w:b/>
        </w:rPr>
        <w:t>.</w:t>
      </w:r>
      <w:r w:rsidRPr="002444DD">
        <w:t xml:space="preserve"> Personel ve nakit akışındaki düşüşlerden kurum herhangi bir mesuliyet altına sokulamaz.</w:t>
      </w:r>
    </w:p>
    <w:p w:rsidR="00FD276D" w:rsidRDefault="00FD276D" w:rsidP="006C0F20">
      <w:pPr>
        <w:jc w:val="both"/>
      </w:pPr>
    </w:p>
    <w:p w:rsidR="00FD276D" w:rsidRDefault="00FD276D" w:rsidP="006C0F20">
      <w:pPr>
        <w:jc w:val="both"/>
      </w:pPr>
      <w:r w:rsidRPr="00790263">
        <w:rPr>
          <w:b/>
        </w:rPr>
        <w:t>1</w:t>
      </w:r>
      <w:r w:rsidR="00CD6AB1">
        <w:rPr>
          <w:b/>
        </w:rPr>
        <w:t>9</w:t>
      </w:r>
      <w:r>
        <w:t>. Banka anlaşma süresince ve daha sonra elde ettiği personelin bilgilerini bu şartname ve sözleşme hükümleri dışında başka bir amaçla kullanmayacak ve kullandırmayacaktır.(Kanunen bildirilmesi gereken birimler hariç)</w:t>
      </w:r>
    </w:p>
    <w:p w:rsidR="00154779" w:rsidRDefault="00154779" w:rsidP="006C0F20">
      <w:pPr>
        <w:jc w:val="both"/>
      </w:pPr>
    </w:p>
    <w:p w:rsidR="008822BC" w:rsidRPr="00816B33" w:rsidRDefault="00CD6AB1" w:rsidP="001D6A2C">
      <w:pPr>
        <w:jc w:val="both"/>
        <w:rPr>
          <w:b/>
        </w:rPr>
      </w:pPr>
      <w:r>
        <w:rPr>
          <w:b/>
        </w:rPr>
        <w:t>20</w:t>
      </w:r>
      <w:r w:rsidR="00154779">
        <w:t xml:space="preserve">. </w:t>
      </w:r>
      <w:r w:rsidR="00920B67">
        <w:t xml:space="preserve"> </w:t>
      </w:r>
      <w:r w:rsidR="00920B67" w:rsidRPr="00920B67">
        <w:t>Çeşitli ne</w:t>
      </w:r>
      <w:r w:rsidR="00920B67">
        <w:t xml:space="preserve">denlerle (tayin, doğum izni, </w:t>
      </w:r>
      <w:r w:rsidR="00920B67" w:rsidRPr="00920B67">
        <w:t>askerlik,</w:t>
      </w:r>
      <w:r w:rsidR="00920B67">
        <w:t xml:space="preserve"> </w:t>
      </w:r>
      <w:r w:rsidR="00920B67" w:rsidRPr="00920B67">
        <w:t>emeklilik</w:t>
      </w:r>
      <w:r w:rsidR="00920B67">
        <w:t xml:space="preserve"> </w:t>
      </w:r>
      <w:r w:rsidR="00920B67" w:rsidRPr="00920B67">
        <w:t>vb.) kurum ile geçici veya daimi olarak ilişkis</w:t>
      </w:r>
      <w:r w:rsidR="00920B67">
        <w:t>i</w:t>
      </w:r>
      <w:r w:rsidR="00920B67" w:rsidRPr="00920B67">
        <w:t xml:space="preserve"> kesilen personelden hiçbir surette banka tarafından ödenen </w:t>
      </w:r>
      <w:proofErr w:type="gramStart"/>
      <w:r w:rsidR="00920B67" w:rsidRPr="00920B67">
        <w:t>promosy</w:t>
      </w:r>
      <w:r w:rsidR="00816B33">
        <w:t>onların</w:t>
      </w:r>
      <w:proofErr w:type="gramEnd"/>
      <w:r w:rsidR="00816B33">
        <w:t xml:space="preserve"> iadesi istenmeyecektir</w:t>
      </w:r>
      <w:r w:rsidR="00816B33" w:rsidRPr="00816B33">
        <w:rPr>
          <w:b/>
        </w:rPr>
        <w:t xml:space="preserve">. </w:t>
      </w:r>
      <w:r w:rsidR="001D6A2C" w:rsidRPr="00816B33">
        <w:rPr>
          <w:b/>
        </w:rPr>
        <w:t>(MEB Strateji Geliştirme Başkanlığı’nın 15/05/2014 tarih ve 1946247 sayılı yazısı gereği)</w:t>
      </w:r>
    </w:p>
    <w:p w:rsidR="008822BC" w:rsidRDefault="008822BC" w:rsidP="006C0F20">
      <w:pPr>
        <w:jc w:val="both"/>
      </w:pPr>
    </w:p>
    <w:p w:rsidR="003E2714" w:rsidRDefault="008822BC" w:rsidP="006C0F20">
      <w:pPr>
        <w:jc w:val="both"/>
      </w:pPr>
      <w:r w:rsidRPr="00790263">
        <w:rPr>
          <w:b/>
        </w:rPr>
        <w:t>2</w:t>
      </w:r>
      <w:r w:rsidR="00CD6AB1">
        <w:rPr>
          <w:b/>
        </w:rPr>
        <w:t>1</w:t>
      </w:r>
      <w:r>
        <w:t xml:space="preserve">. Bankaya ait kartlar ile yapılan her türlü işlemden puan kazanma </w:t>
      </w:r>
      <w:proofErr w:type="gramStart"/>
      <w:r>
        <w:t>imkanı</w:t>
      </w:r>
      <w:proofErr w:type="gramEnd"/>
      <w:r>
        <w:t xml:space="preserve"> sağlanacaktır.</w:t>
      </w:r>
      <w:r w:rsidR="00920B67">
        <w:t xml:space="preserve">     </w:t>
      </w:r>
    </w:p>
    <w:p w:rsidR="00136B33" w:rsidRDefault="00136B33" w:rsidP="006C0F20">
      <w:pPr>
        <w:jc w:val="both"/>
      </w:pPr>
    </w:p>
    <w:p w:rsidR="00136B33" w:rsidRPr="00136B33" w:rsidRDefault="00CB6051" w:rsidP="006C0F20">
      <w:pPr>
        <w:jc w:val="both"/>
        <w:rPr>
          <w:b/>
        </w:rPr>
      </w:pPr>
      <w:r>
        <w:rPr>
          <w:b/>
        </w:rPr>
        <w:lastRenderedPageBreak/>
        <w:t>22</w:t>
      </w:r>
      <w:r w:rsidR="00136B33" w:rsidRPr="00136B33">
        <w:rPr>
          <w:b/>
        </w:rPr>
        <w:t>.</w:t>
      </w:r>
      <w:r w:rsidR="00136B33">
        <w:rPr>
          <w:b/>
        </w:rPr>
        <w:t>Bankaların yukarıda ifade edilen genel esaslarda belirtilen şartlardan farklı ve alternatif önerilerle verecekleri tekliflerin kabulü ya da reddi komisyon takdir yetkisinde olup gelen teklifler</w:t>
      </w:r>
      <w:r w:rsidR="0037319A">
        <w:rPr>
          <w:b/>
        </w:rPr>
        <w:t>in komisyonumuzca</w:t>
      </w:r>
      <w:r w:rsidR="00136B33">
        <w:rPr>
          <w:b/>
        </w:rPr>
        <w:t xml:space="preserve"> avantajlı</w:t>
      </w:r>
      <w:r w:rsidR="0037319A">
        <w:rPr>
          <w:b/>
        </w:rPr>
        <w:t xml:space="preserve"> bulunması halinde, komisyonumuz teklifleri</w:t>
      </w:r>
      <w:r w:rsidR="00136B33">
        <w:rPr>
          <w:b/>
        </w:rPr>
        <w:t xml:space="preserve"> </w:t>
      </w:r>
      <w:r w:rsidR="0037319A">
        <w:rPr>
          <w:b/>
        </w:rPr>
        <w:t>değerlendir</w:t>
      </w:r>
      <w:r w:rsidR="00136B33">
        <w:rPr>
          <w:b/>
        </w:rPr>
        <w:t>ecektir.</w:t>
      </w:r>
    </w:p>
    <w:p w:rsidR="00A16A28" w:rsidRPr="002444DD" w:rsidRDefault="00A16A28" w:rsidP="006C0F20">
      <w:pPr>
        <w:jc w:val="both"/>
        <w:rPr>
          <w:b/>
        </w:rPr>
      </w:pPr>
    </w:p>
    <w:p w:rsidR="00853973" w:rsidRPr="002444DD" w:rsidRDefault="00853973" w:rsidP="006C0F20">
      <w:pPr>
        <w:jc w:val="both"/>
        <w:rPr>
          <w:b/>
        </w:rPr>
      </w:pPr>
    </w:p>
    <w:p w:rsidR="00743E26" w:rsidRPr="002444DD" w:rsidRDefault="00A16A28" w:rsidP="006C0F20">
      <w:pPr>
        <w:pStyle w:val="Default"/>
        <w:jc w:val="both"/>
        <w:rPr>
          <w:b/>
          <w:bCs/>
        </w:rPr>
      </w:pPr>
      <w:r w:rsidRPr="002444DD">
        <w:rPr>
          <w:b/>
          <w:bCs/>
        </w:rPr>
        <w:t>B- BANKANIN YÜKÜMLÜLÜĞÜ</w:t>
      </w:r>
    </w:p>
    <w:p w:rsidR="00A16A28" w:rsidRPr="002444DD" w:rsidRDefault="00A16A28" w:rsidP="006C0F20">
      <w:pPr>
        <w:pStyle w:val="Default"/>
        <w:jc w:val="both"/>
      </w:pPr>
      <w:r w:rsidRPr="002444DD">
        <w:rPr>
          <w:b/>
          <w:bCs/>
        </w:rPr>
        <w:t xml:space="preserve"> </w:t>
      </w:r>
    </w:p>
    <w:p w:rsidR="00A16A28" w:rsidRPr="002444DD" w:rsidRDefault="00A16A28" w:rsidP="006C0F20">
      <w:pPr>
        <w:pStyle w:val="Default"/>
        <w:jc w:val="both"/>
      </w:pPr>
      <w:r w:rsidRPr="002444DD">
        <w:rPr>
          <w:b/>
          <w:bCs/>
        </w:rPr>
        <w:t xml:space="preserve">1. </w:t>
      </w:r>
      <w:r w:rsidRPr="002444DD">
        <w:t xml:space="preserve">Banka birimlerin personel maaşlarını her ayın 15’inde saat 00.01 itibarı ile personelin kendi hesabına otomatik olarak aktaracaktır. </w:t>
      </w:r>
    </w:p>
    <w:p w:rsidR="00E96B9C" w:rsidRPr="002444DD" w:rsidRDefault="00E96B9C" w:rsidP="006C0F20">
      <w:pPr>
        <w:pStyle w:val="Default"/>
        <w:jc w:val="both"/>
      </w:pPr>
    </w:p>
    <w:p w:rsidR="00A16A28" w:rsidRPr="002444DD" w:rsidRDefault="00A16A28" w:rsidP="006C0F20">
      <w:pPr>
        <w:pStyle w:val="Default"/>
        <w:jc w:val="both"/>
      </w:pPr>
      <w:r w:rsidRPr="002444DD">
        <w:rPr>
          <w:b/>
          <w:bCs/>
        </w:rPr>
        <w:t xml:space="preserve">2. </w:t>
      </w:r>
      <w:r w:rsidRPr="002444DD">
        <w:t>Birimlerimizin</w:t>
      </w:r>
      <w:r w:rsidR="00F854B6" w:rsidRPr="002444DD">
        <w:t xml:space="preserve"> maaş ve</w:t>
      </w:r>
      <w:r w:rsidRPr="002444DD">
        <w:t xml:space="preserve"> ek ders ücreti</w:t>
      </w:r>
      <w:r w:rsidR="00F854B6" w:rsidRPr="002444DD">
        <w:t xml:space="preserve">nden hariç, </w:t>
      </w:r>
      <w:r w:rsidR="00AC1C63" w:rsidRPr="002444DD">
        <w:t>diğer</w:t>
      </w:r>
      <w:r w:rsidRPr="002444DD">
        <w:t xml:space="preserve"> haklarından doğan ödemeleri </w:t>
      </w:r>
      <w:r w:rsidR="009F7B27" w:rsidRPr="002444DD">
        <w:t xml:space="preserve">ilgili maddede belirtilen şekilde </w:t>
      </w:r>
      <w:r w:rsidRPr="002444DD">
        <w:t xml:space="preserve">bekletmeden personel hesaplarına aktaracaktır. </w:t>
      </w:r>
    </w:p>
    <w:p w:rsidR="00E96B9C" w:rsidRPr="002444DD" w:rsidRDefault="00E96B9C" w:rsidP="006C0F20">
      <w:pPr>
        <w:pStyle w:val="Default"/>
        <w:jc w:val="both"/>
      </w:pPr>
    </w:p>
    <w:p w:rsidR="00A16A28" w:rsidRPr="002444DD" w:rsidRDefault="00A16A28" w:rsidP="006C0F20">
      <w:pPr>
        <w:pStyle w:val="Default"/>
        <w:jc w:val="both"/>
      </w:pPr>
      <w:r w:rsidRPr="002444DD">
        <w:rPr>
          <w:b/>
          <w:bCs/>
        </w:rPr>
        <w:t xml:space="preserve">3. </w:t>
      </w:r>
      <w:r w:rsidR="00AE636B" w:rsidRPr="002444DD">
        <w:rPr>
          <w:bCs/>
        </w:rPr>
        <w:t>Banka</w:t>
      </w:r>
      <w:r w:rsidR="00616377" w:rsidRPr="002444DD">
        <w:rPr>
          <w:bCs/>
        </w:rPr>
        <w:t>,</w:t>
      </w:r>
      <w:r w:rsidR="00AE636B" w:rsidRPr="002444DD">
        <w:rPr>
          <w:bCs/>
        </w:rPr>
        <w:t xml:space="preserve"> p</w:t>
      </w:r>
      <w:r w:rsidRPr="002444DD">
        <w:t>ersonele ilgili vadesiz mevduat hesabın</w:t>
      </w:r>
      <w:r w:rsidR="00AE636B" w:rsidRPr="002444DD">
        <w:t>ı</w:t>
      </w:r>
      <w:r w:rsidRPr="002444DD">
        <w:t xml:space="preserve"> otomatik olarak açacak ve her bir personel adına ücretsiz ATM kartı düzenleyerek teslim edecektir. </w:t>
      </w:r>
    </w:p>
    <w:p w:rsidR="00014BB0" w:rsidRPr="002444DD" w:rsidRDefault="00014BB0" w:rsidP="006C0F20">
      <w:pPr>
        <w:pStyle w:val="Default"/>
        <w:jc w:val="both"/>
      </w:pPr>
    </w:p>
    <w:p w:rsidR="00014BB0" w:rsidRPr="002444DD" w:rsidRDefault="009D6A62" w:rsidP="006C0F20">
      <w:pPr>
        <w:pStyle w:val="Default"/>
        <w:jc w:val="both"/>
      </w:pPr>
      <w:r w:rsidRPr="002444DD">
        <w:rPr>
          <w:b/>
        </w:rPr>
        <w:t>5</w:t>
      </w:r>
      <w:r w:rsidR="00014BB0" w:rsidRPr="002444DD">
        <w:rPr>
          <w:b/>
        </w:rPr>
        <w:t>.</w:t>
      </w:r>
      <w:r w:rsidR="00014BB0" w:rsidRPr="002444DD">
        <w:t xml:space="preserve">Mahkeme kararı olmadan veya personelin kendi izni olmadan, banka tarafından personelin maaş hesabına bloke konulmayacak. Personelin maaşını çekmesinde hiçbir problem çıkarılmayacaktır. </w:t>
      </w:r>
    </w:p>
    <w:p w:rsidR="00E96B9C" w:rsidRPr="002444DD" w:rsidRDefault="00E96B9C" w:rsidP="006C0F20">
      <w:pPr>
        <w:pStyle w:val="Default"/>
        <w:jc w:val="both"/>
      </w:pPr>
    </w:p>
    <w:p w:rsidR="00A16A28" w:rsidRPr="002444DD" w:rsidRDefault="009D6A62" w:rsidP="006C0F20">
      <w:pPr>
        <w:pStyle w:val="Default"/>
        <w:jc w:val="both"/>
      </w:pPr>
      <w:r w:rsidRPr="002444DD">
        <w:rPr>
          <w:b/>
          <w:bCs/>
        </w:rPr>
        <w:t>6</w:t>
      </w:r>
      <w:r w:rsidR="00A16A28" w:rsidRPr="002444DD">
        <w:rPr>
          <w:b/>
          <w:bCs/>
        </w:rPr>
        <w:t xml:space="preserve">. </w:t>
      </w:r>
      <w:r w:rsidR="00A16A28" w:rsidRPr="002444DD">
        <w:t>Personelimizin ilgili banka şubelerinden</w:t>
      </w:r>
      <w:r w:rsidR="00ED2C66" w:rsidRPr="002444DD">
        <w:t xml:space="preserve"> (maaş hesabı ile ilgili)</w:t>
      </w:r>
      <w:r w:rsidR="00A16A28" w:rsidRPr="002444DD">
        <w:t xml:space="preserve"> yapacak</w:t>
      </w:r>
      <w:r w:rsidR="00F431B7">
        <w:t>ları</w:t>
      </w:r>
      <w:r w:rsidR="00A16A28" w:rsidRPr="002444DD">
        <w:t xml:space="preserve"> bankacılık işlemlerinde</w:t>
      </w:r>
      <w:r w:rsidR="00616377" w:rsidRPr="002444DD">
        <w:t xml:space="preserve"> </w:t>
      </w:r>
      <w:r w:rsidR="00A16A28" w:rsidRPr="002444DD">
        <w:t xml:space="preserve">herhangi bir hizmet ücreti talep etmeyecektir. </w:t>
      </w:r>
    </w:p>
    <w:p w:rsidR="008F6270" w:rsidRPr="002444DD" w:rsidRDefault="008F6270" w:rsidP="006C0F20">
      <w:pPr>
        <w:pStyle w:val="Default"/>
        <w:jc w:val="both"/>
      </w:pPr>
    </w:p>
    <w:p w:rsidR="00A16A28" w:rsidRPr="002444DD" w:rsidRDefault="009D6A62" w:rsidP="006C0F20">
      <w:pPr>
        <w:pStyle w:val="Default"/>
        <w:jc w:val="both"/>
      </w:pPr>
      <w:r w:rsidRPr="002444DD">
        <w:rPr>
          <w:b/>
          <w:bCs/>
        </w:rPr>
        <w:t>7</w:t>
      </w:r>
      <w:r w:rsidR="00A16A28" w:rsidRPr="002444DD">
        <w:rPr>
          <w:b/>
          <w:bCs/>
        </w:rPr>
        <w:t xml:space="preserve">. </w:t>
      </w:r>
      <w:r w:rsidR="00A16A28" w:rsidRPr="002444DD">
        <w:t xml:space="preserve">Personelimizin ilgili banka şubesindeki hesabına ait yıllık hesap işletim ücreti almayacaktır. </w:t>
      </w:r>
    </w:p>
    <w:p w:rsidR="00E96B9C" w:rsidRPr="002444DD" w:rsidRDefault="00E96B9C" w:rsidP="006C0F20">
      <w:pPr>
        <w:pStyle w:val="Default"/>
        <w:jc w:val="both"/>
      </w:pPr>
    </w:p>
    <w:p w:rsidR="00E96B9C" w:rsidRPr="002444DD" w:rsidRDefault="009D6A62" w:rsidP="006C0F20">
      <w:pPr>
        <w:pStyle w:val="Default"/>
        <w:jc w:val="both"/>
      </w:pPr>
      <w:r w:rsidRPr="002444DD">
        <w:rPr>
          <w:b/>
          <w:bCs/>
        </w:rPr>
        <w:t>8</w:t>
      </w:r>
      <w:r w:rsidR="00A16A28" w:rsidRPr="002444DD">
        <w:rPr>
          <w:b/>
          <w:bCs/>
        </w:rPr>
        <w:t xml:space="preserve">. </w:t>
      </w:r>
      <w:r w:rsidR="00A16A28" w:rsidRPr="002444DD">
        <w:t>Personelimizin isteği dışında vadesiz maaş hesabına ek olarak her ne isimde olursa olsun fon-yatırım hesabı</w:t>
      </w:r>
      <w:r w:rsidR="00014BB0" w:rsidRPr="002444DD">
        <w:t>, ek hesap</w:t>
      </w:r>
      <w:r w:rsidR="00A16A28" w:rsidRPr="002444DD">
        <w:t xml:space="preserve"> vs. açılmayacaktır.</w:t>
      </w:r>
    </w:p>
    <w:p w:rsidR="00A16A28" w:rsidRPr="002444DD" w:rsidRDefault="00A16A28" w:rsidP="006C0F20">
      <w:pPr>
        <w:pStyle w:val="Default"/>
        <w:jc w:val="both"/>
      </w:pPr>
      <w:r w:rsidRPr="002444DD">
        <w:t xml:space="preserve"> </w:t>
      </w:r>
    </w:p>
    <w:p w:rsidR="00A16A28" w:rsidRPr="002444DD" w:rsidRDefault="009D6A62" w:rsidP="00E30F17">
      <w:pPr>
        <w:pStyle w:val="Default"/>
        <w:jc w:val="both"/>
      </w:pPr>
      <w:r w:rsidRPr="002444DD">
        <w:rPr>
          <w:b/>
        </w:rPr>
        <w:t>9</w:t>
      </w:r>
      <w:r w:rsidR="00A16A28" w:rsidRPr="002444DD">
        <w:rPr>
          <w:b/>
        </w:rPr>
        <w:t>.</w:t>
      </w:r>
      <w:r w:rsidR="00A16A28" w:rsidRPr="002444DD">
        <w:t xml:space="preserve"> </w:t>
      </w:r>
      <w:r w:rsidR="00E30F17" w:rsidRPr="002444DD">
        <w:t>Banka</w:t>
      </w:r>
      <w:r w:rsidR="00902E60" w:rsidRPr="002444DD">
        <w:t>cılık işlemleri (</w:t>
      </w:r>
      <w:r w:rsidR="00F61FB1" w:rsidRPr="002444DD">
        <w:t>HAVALE, HESAP İŞLETİM ÜCRETİ) adı altında personellerimizden herhangi bir ücret kesintisi yapılmayacaktır.</w:t>
      </w:r>
      <w:r w:rsidR="00820351">
        <w:t xml:space="preserve">  </w:t>
      </w:r>
      <w:r w:rsidR="00C939DD">
        <w:t>Sözleşme süresince</w:t>
      </w:r>
      <w:r w:rsidR="00820351" w:rsidRPr="00820351">
        <w:t xml:space="preserve"> yapılacak </w:t>
      </w:r>
      <w:proofErr w:type="gramStart"/>
      <w:r w:rsidR="00820351" w:rsidRPr="00820351">
        <w:t xml:space="preserve">olan </w:t>
      </w:r>
      <w:r w:rsidR="00902E60" w:rsidRPr="002444DD">
        <w:t xml:space="preserve"> EFT</w:t>
      </w:r>
      <w:proofErr w:type="gramEnd"/>
      <w:r w:rsidR="00902E60" w:rsidRPr="002444DD">
        <w:t xml:space="preserve"> </w:t>
      </w:r>
      <w:r w:rsidR="00820351">
        <w:t>işlem</w:t>
      </w:r>
      <w:r w:rsidR="00170493">
        <w:t>lerinde,</w:t>
      </w:r>
      <w:r w:rsidR="00C939DD">
        <w:t xml:space="preserve"> personelimizden </w:t>
      </w:r>
      <w:r w:rsidR="008E3709">
        <w:t>hiçbir</w:t>
      </w:r>
      <w:r w:rsidR="00820351">
        <w:t xml:space="preserve"> ücret alınmayacaktır.</w:t>
      </w:r>
      <w:r w:rsidR="00E30F17" w:rsidRPr="002444DD">
        <w:t xml:space="preserve"> </w:t>
      </w:r>
    </w:p>
    <w:p w:rsidR="00F61FB1" w:rsidRPr="002444DD" w:rsidRDefault="00F61FB1" w:rsidP="00E30F17">
      <w:pPr>
        <w:pStyle w:val="Default"/>
        <w:jc w:val="both"/>
      </w:pPr>
    </w:p>
    <w:p w:rsidR="00A16A28" w:rsidRPr="002444DD" w:rsidRDefault="009D6A62" w:rsidP="006C0F20">
      <w:pPr>
        <w:pStyle w:val="Default"/>
        <w:jc w:val="both"/>
        <w:rPr>
          <w:bCs/>
        </w:rPr>
      </w:pPr>
      <w:r w:rsidRPr="002444DD">
        <w:rPr>
          <w:b/>
          <w:bCs/>
        </w:rPr>
        <w:t>10</w:t>
      </w:r>
      <w:r w:rsidR="004E6776" w:rsidRPr="002444DD">
        <w:rPr>
          <w:b/>
          <w:bCs/>
        </w:rPr>
        <w:t xml:space="preserve">. </w:t>
      </w:r>
      <w:r w:rsidR="004E6776" w:rsidRPr="002444DD">
        <w:rPr>
          <w:bCs/>
        </w:rPr>
        <w:t>Promosyon sözleşmesinden sonra hesap açma işlemleri kurumlara gönderilecek banka personelleri tarafından yapılacaktır.</w:t>
      </w:r>
      <w:r w:rsidR="00014BB0" w:rsidRPr="002444DD">
        <w:rPr>
          <w:bCs/>
        </w:rPr>
        <w:t xml:space="preserve"> Köy </w:t>
      </w:r>
      <w:proofErr w:type="gramStart"/>
      <w:r w:rsidR="00014BB0" w:rsidRPr="002444DD">
        <w:rPr>
          <w:bCs/>
        </w:rPr>
        <w:t>okulları</w:t>
      </w:r>
      <w:r w:rsidR="00F431B7">
        <w:rPr>
          <w:bCs/>
        </w:rPr>
        <w:t xml:space="preserve"> </w:t>
      </w:r>
      <w:r w:rsidR="00014BB0" w:rsidRPr="002444DD">
        <w:rPr>
          <w:bCs/>
        </w:rPr>
        <w:t xml:space="preserve"> hesap</w:t>
      </w:r>
      <w:proofErr w:type="gramEnd"/>
      <w:r w:rsidR="00014BB0" w:rsidRPr="002444DD">
        <w:rPr>
          <w:bCs/>
        </w:rPr>
        <w:t xml:space="preserve"> açma işlemleri </w:t>
      </w:r>
      <w:r w:rsidR="00F431B7">
        <w:rPr>
          <w:bCs/>
        </w:rPr>
        <w:t xml:space="preserve">belirlenen günde </w:t>
      </w:r>
      <w:r w:rsidR="00014BB0" w:rsidRPr="002444DD">
        <w:rPr>
          <w:bCs/>
        </w:rPr>
        <w:t>öğretmenevi toplantı salonunda banka personelleri tarafından yapılacaktır.</w:t>
      </w:r>
    </w:p>
    <w:p w:rsidR="00A00F7F" w:rsidRPr="002444DD" w:rsidRDefault="00A00F7F" w:rsidP="006C0F20">
      <w:pPr>
        <w:pStyle w:val="Default"/>
        <w:jc w:val="both"/>
        <w:rPr>
          <w:bCs/>
        </w:rPr>
      </w:pPr>
    </w:p>
    <w:p w:rsidR="00A00F7F" w:rsidRDefault="00A00F7F" w:rsidP="006C0F20">
      <w:pPr>
        <w:pStyle w:val="Default"/>
        <w:jc w:val="both"/>
        <w:rPr>
          <w:bCs/>
        </w:rPr>
      </w:pPr>
      <w:r w:rsidRPr="002444DD">
        <w:rPr>
          <w:b/>
          <w:bCs/>
        </w:rPr>
        <w:t>11.</w:t>
      </w:r>
      <w:r w:rsidRPr="002444DD">
        <w:rPr>
          <w:bCs/>
        </w:rPr>
        <w:t xml:space="preserve">Banka </w:t>
      </w:r>
      <w:proofErr w:type="gramStart"/>
      <w:r w:rsidRPr="002444DD">
        <w:rPr>
          <w:bCs/>
        </w:rPr>
        <w:t>promosyonu</w:t>
      </w:r>
      <w:proofErr w:type="gramEnd"/>
      <w:r w:rsidRPr="002444DD">
        <w:rPr>
          <w:bCs/>
        </w:rPr>
        <w:t xml:space="preserve"> almak istemeyen personellerimiz için faizsiz, masrafsız kredi kull</w:t>
      </w:r>
      <w:r w:rsidR="0003677A">
        <w:rPr>
          <w:bCs/>
        </w:rPr>
        <w:t>andırma hususunda kolaylık sağlanacaktır.</w:t>
      </w:r>
    </w:p>
    <w:p w:rsidR="00E06D80" w:rsidRDefault="00E06D80" w:rsidP="006C0F20">
      <w:pPr>
        <w:pStyle w:val="Default"/>
        <w:jc w:val="both"/>
        <w:rPr>
          <w:bCs/>
        </w:rPr>
      </w:pPr>
    </w:p>
    <w:p w:rsidR="00E06D80" w:rsidRDefault="00E06D80" w:rsidP="006C0F20">
      <w:pPr>
        <w:pStyle w:val="Default"/>
        <w:jc w:val="both"/>
        <w:rPr>
          <w:b/>
          <w:bCs/>
        </w:rPr>
      </w:pPr>
      <w:r w:rsidRPr="00E06D80">
        <w:rPr>
          <w:b/>
          <w:bCs/>
        </w:rPr>
        <w:t>12.</w:t>
      </w:r>
      <w:r w:rsidRPr="003648A1">
        <w:rPr>
          <w:bCs/>
        </w:rPr>
        <w:t>Personelimizin isteği doğrultusunda avantajlı fiyatlarla sağlık,</w:t>
      </w:r>
      <w:r w:rsidR="003648A1" w:rsidRPr="003648A1">
        <w:rPr>
          <w:bCs/>
        </w:rPr>
        <w:t xml:space="preserve"> </w:t>
      </w:r>
      <w:r w:rsidRPr="003648A1">
        <w:rPr>
          <w:bCs/>
        </w:rPr>
        <w:t>deprem,</w:t>
      </w:r>
      <w:r w:rsidR="003648A1" w:rsidRPr="003648A1">
        <w:rPr>
          <w:bCs/>
        </w:rPr>
        <w:t xml:space="preserve"> </w:t>
      </w:r>
      <w:r w:rsidRPr="003648A1">
        <w:rPr>
          <w:bCs/>
        </w:rPr>
        <w:t>konut,</w:t>
      </w:r>
      <w:r w:rsidR="003648A1" w:rsidRPr="003648A1">
        <w:rPr>
          <w:bCs/>
        </w:rPr>
        <w:t xml:space="preserve"> </w:t>
      </w:r>
      <w:r w:rsidRPr="003648A1">
        <w:rPr>
          <w:bCs/>
        </w:rPr>
        <w:t>bireysel emeklilik ve taşıt</w:t>
      </w:r>
      <w:r w:rsidR="0022133A">
        <w:rPr>
          <w:bCs/>
        </w:rPr>
        <w:t xml:space="preserve"> kasko sigortası </w:t>
      </w:r>
      <w:proofErr w:type="spellStart"/>
      <w:r w:rsidR="0022133A">
        <w:rPr>
          <w:bCs/>
        </w:rPr>
        <w:t>vb</w:t>
      </w:r>
      <w:proofErr w:type="spellEnd"/>
      <w:r w:rsidR="0022133A">
        <w:rPr>
          <w:bCs/>
        </w:rPr>
        <w:t xml:space="preserve"> konularında yardımcı olunacaktır.</w:t>
      </w:r>
    </w:p>
    <w:p w:rsidR="00E06D80" w:rsidRDefault="00E06D80" w:rsidP="006C0F20">
      <w:pPr>
        <w:pStyle w:val="Default"/>
        <w:jc w:val="both"/>
        <w:rPr>
          <w:b/>
          <w:bCs/>
        </w:rPr>
      </w:pPr>
    </w:p>
    <w:p w:rsidR="00E06D80" w:rsidRPr="003648A1" w:rsidRDefault="00E06D80" w:rsidP="006C0F20">
      <w:pPr>
        <w:pStyle w:val="Default"/>
        <w:jc w:val="both"/>
        <w:rPr>
          <w:bCs/>
        </w:rPr>
      </w:pPr>
      <w:r>
        <w:rPr>
          <w:b/>
          <w:bCs/>
        </w:rPr>
        <w:t>13.</w:t>
      </w:r>
      <w:r w:rsidRPr="003648A1">
        <w:rPr>
          <w:bCs/>
        </w:rPr>
        <w:t>Bankanızın çeşitli zamanlarda düzenleyeceği kampanyalardan</w:t>
      </w:r>
      <w:r w:rsidR="0022133A">
        <w:rPr>
          <w:bCs/>
        </w:rPr>
        <w:t xml:space="preserve"> öncelikli olarak personelimiz haberdar edilecektir.</w:t>
      </w:r>
    </w:p>
    <w:p w:rsidR="00E90D69" w:rsidRPr="002444DD" w:rsidRDefault="00E90D69" w:rsidP="006C0F20">
      <w:pPr>
        <w:pStyle w:val="Default"/>
        <w:jc w:val="both"/>
        <w:rPr>
          <w:bCs/>
        </w:rPr>
      </w:pPr>
    </w:p>
    <w:p w:rsidR="008F6270" w:rsidRPr="002444DD" w:rsidRDefault="008F6270" w:rsidP="006C0F20">
      <w:pPr>
        <w:pStyle w:val="Default"/>
        <w:jc w:val="both"/>
        <w:rPr>
          <w:bCs/>
        </w:rPr>
      </w:pPr>
    </w:p>
    <w:p w:rsidR="001D362D" w:rsidRPr="002444DD" w:rsidRDefault="001D362D" w:rsidP="006C0F20">
      <w:pPr>
        <w:pStyle w:val="Default"/>
        <w:jc w:val="both"/>
        <w:rPr>
          <w:b/>
          <w:bCs/>
        </w:rPr>
      </w:pPr>
    </w:p>
    <w:p w:rsidR="00A16A28" w:rsidRPr="002444DD" w:rsidRDefault="00A16A28" w:rsidP="006C0F20">
      <w:pPr>
        <w:pStyle w:val="Default"/>
        <w:jc w:val="both"/>
        <w:rPr>
          <w:b/>
          <w:bCs/>
        </w:rPr>
      </w:pPr>
      <w:r w:rsidRPr="002444DD">
        <w:rPr>
          <w:b/>
          <w:bCs/>
        </w:rPr>
        <w:t xml:space="preserve">C-TEKLİFLERİN DEĞERLENDİRİLME USULÜ </w:t>
      </w:r>
    </w:p>
    <w:p w:rsidR="00A8206B" w:rsidRPr="002444DD" w:rsidRDefault="00A8206B" w:rsidP="006C0F20">
      <w:pPr>
        <w:pStyle w:val="Default"/>
        <w:jc w:val="both"/>
      </w:pPr>
    </w:p>
    <w:p w:rsidR="00AB3B45" w:rsidRPr="002444DD" w:rsidRDefault="00AB3B45" w:rsidP="00AB3B45">
      <w:pPr>
        <w:pStyle w:val="Default"/>
        <w:jc w:val="both"/>
        <w:rPr>
          <w:b/>
          <w:bCs/>
        </w:rPr>
      </w:pPr>
      <w:r w:rsidRPr="002444DD">
        <w:rPr>
          <w:b/>
        </w:rPr>
        <w:t>1.</w:t>
      </w:r>
      <w:r w:rsidR="00A16A28" w:rsidRPr="002444DD">
        <w:t xml:space="preserve">Banka </w:t>
      </w:r>
      <w:proofErr w:type="gramStart"/>
      <w:r w:rsidR="00A16A28" w:rsidRPr="002444DD">
        <w:t>promosyon</w:t>
      </w:r>
      <w:proofErr w:type="gramEnd"/>
      <w:r w:rsidR="00A16A28" w:rsidRPr="002444DD">
        <w:t xml:space="preserve"> ihalesi </w:t>
      </w:r>
      <w:r w:rsidR="00ED2C66" w:rsidRPr="002444DD">
        <w:t xml:space="preserve">Kapalı Zarf Teklif Usulü ve Açık artırma </w:t>
      </w:r>
      <w:r w:rsidR="00A16A28" w:rsidRPr="002444DD">
        <w:t>ile yapılacaktır.</w:t>
      </w:r>
      <w:r w:rsidR="00104BA6">
        <w:t xml:space="preserve"> Müdürlüğümüz tarafından verilen teklif mektubunun kullanılması, teklif zarfının üstünde</w:t>
      </w:r>
      <w:r w:rsidR="00A16A28" w:rsidRPr="002444DD">
        <w:t xml:space="preserve"> bankanın adı, adresi ve yetkili </w:t>
      </w:r>
      <w:r w:rsidR="00A16A28" w:rsidRPr="002444DD">
        <w:lastRenderedPageBreak/>
        <w:t xml:space="preserve">kişinin imzası bulunmalıdır. Şartnamede belirtilen saate kadar verilen teklifler sırasıyla açılacak ve teklif tutanağına kayıt edilecektir. Teklif mektubu bu şartnamede belirlenen usule uygun değil ise değerlendirmeye alınmayacaktır. </w:t>
      </w:r>
    </w:p>
    <w:p w:rsidR="00A014E6" w:rsidRPr="002444DD" w:rsidRDefault="00A014E6" w:rsidP="00E30F17">
      <w:pPr>
        <w:jc w:val="both"/>
        <w:rPr>
          <w:b/>
          <w:bCs/>
        </w:rPr>
      </w:pPr>
    </w:p>
    <w:p w:rsidR="00D94ABA" w:rsidRPr="002444DD" w:rsidRDefault="00F56174" w:rsidP="00E30F17">
      <w:pPr>
        <w:jc w:val="both"/>
      </w:pPr>
      <w:r w:rsidRPr="002444DD">
        <w:rPr>
          <w:b/>
          <w:bCs/>
        </w:rPr>
        <w:t>2</w:t>
      </w:r>
      <w:r w:rsidR="00A16A28" w:rsidRPr="002444DD">
        <w:rPr>
          <w:b/>
          <w:bCs/>
        </w:rPr>
        <w:t xml:space="preserve">. </w:t>
      </w:r>
      <w:r w:rsidR="00E30F17" w:rsidRPr="002444DD">
        <w:rPr>
          <w:b/>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w:t>
      </w:r>
      <w:r w:rsidR="004004F3" w:rsidRPr="002444DD">
        <w:rPr>
          <w:b/>
        </w:rPr>
        <w:t xml:space="preserve">. Geçerli teklif verilen bankalarla </w:t>
      </w:r>
      <w:r w:rsidR="00E30F17" w:rsidRPr="002444DD">
        <w:rPr>
          <w:b/>
        </w:rPr>
        <w:t xml:space="preserve">açık artırmaya geçilecektir. </w:t>
      </w:r>
      <w:r w:rsidR="00AE27EC" w:rsidRPr="002444DD">
        <w:rPr>
          <w:b/>
        </w:rPr>
        <w:t xml:space="preserve">Açık artırmalar </w:t>
      </w:r>
      <w:r w:rsidR="00317576">
        <w:rPr>
          <w:b/>
        </w:rPr>
        <w:t>50</w:t>
      </w:r>
      <w:r w:rsidR="000A5B2F" w:rsidRPr="002444DD">
        <w:rPr>
          <w:b/>
        </w:rPr>
        <w:t>,00</w:t>
      </w:r>
      <w:r w:rsidR="00AB3B45" w:rsidRPr="002444DD">
        <w:rPr>
          <w:b/>
        </w:rPr>
        <w:t xml:space="preserve"> </w:t>
      </w:r>
      <w:r w:rsidR="00E90D69" w:rsidRPr="002444DD">
        <w:rPr>
          <w:b/>
        </w:rPr>
        <w:t>TL</w:t>
      </w:r>
      <w:r w:rsidR="00317576">
        <w:rPr>
          <w:b/>
        </w:rPr>
        <w:t xml:space="preserve"> ve katları (50 TL,100TL,150</w:t>
      </w:r>
      <w:r w:rsidR="00F968B2">
        <w:rPr>
          <w:b/>
        </w:rPr>
        <w:t xml:space="preserve"> TL </w:t>
      </w:r>
      <w:r w:rsidR="000A5B2F" w:rsidRPr="002444DD">
        <w:rPr>
          <w:b/>
        </w:rPr>
        <w:t>vb.)</w:t>
      </w:r>
      <w:r w:rsidR="00AE27EC" w:rsidRPr="002444DD">
        <w:rPr>
          <w:b/>
        </w:rPr>
        <w:t xml:space="preserve"> </w:t>
      </w:r>
      <w:r w:rsidR="000A5B2F" w:rsidRPr="002444DD">
        <w:rPr>
          <w:b/>
        </w:rPr>
        <w:t xml:space="preserve">şeklinde </w:t>
      </w:r>
      <w:proofErr w:type="spellStart"/>
      <w:r w:rsidR="000A5B2F" w:rsidRPr="002444DD">
        <w:rPr>
          <w:b/>
        </w:rPr>
        <w:t>arttırımlar</w:t>
      </w:r>
      <w:proofErr w:type="spellEnd"/>
      <w:r w:rsidR="000A5B2F" w:rsidRPr="002444DD">
        <w:rPr>
          <w:b/>
        </w:rPr>
        <w:t xml:space="preserve"> </w:t>
      </w:r>
      <w:proofErr w:type="gramStart"/>
      <w:r w:rsidR="000A5B2F" w:rsidRPr="002444DD">
        <w:rPr>
          <w:b/>
        </w:rPr>
        <w:t xml:space="preserve">yapılarak </w:t>
      </w:r>
      <w:r w:rsidR="00AE27EC" w:rsidRPr="002444DD">
        <w:rPr>
          <w:b/>
        </w:rPr>
        <w:t xml:space="preserve"> tur</w:t>
      </w:r>
      <w:proofErr w:type="gramEnd"/>
      <w:r w:rsidR="00AE27EC" w:rsidRPr="002444DD">
        <w:rPr>
          <w:b/>
        </w:rPr>
        <w:t xml:space="preserve"> şeklinde yapılacaktır.</w:t>
      </w:r>
      <w:r w:rsidR="000A5B2F" w:rsidRPr="002444DD">
        <w:rPr>
          <w:b/>
        </w:rPr>
        <w:t xml:space="preserve"> </w:t>
      </w:r>
      <w:r w:rsidR="00E207BF" w:rsidRPr="002444DD">
        <w:rPr>
          <w:b/>
        </w:rPr>
        <w:t>Açık arttırmaya katılan bankalardan en düşük teklifi veren banka ile açık arttırmaya başlanacaktır. H</w:t>
      </w:r>
      <w:r w:rsidR="000A5B2F" w:rsidRPr="002444DD">
        <w:rPr>
          <w:b/>
        </w:rPr>
        <w:t xml:space="preserve">er turda banka yetkilileri tarafından bir teklif verilecektir. Turlarda bir önceki teklif tutarını </w:t>
      </w:r>
      <w:r w:rsidR="00C0710C" w:rsidRPr="002444DD">
        <w:rPr>
          <w:b/>
        </w:rPr>
        <w:t>geçmeyip teklif vermeyen bankalar</w:t>
      </w:r>
      <w:r w:rsidR="00E207BF" w:rsidRPr="002444DD">
        <w:rPr>
          <w:b/>
        </w:rPr>
        <w:t xml:space="preserve"> açık arttırmadan çekilmiş sayılacak olup,</w:t>
      </w:r>
      <w:r w:rsidR="00C0710C" w:rsidRPr="002444DD">
        <w:rPr>
          <w:b/>
        </w:rPr>
        <w:t xml:space="preserve"> diğer açık arttırma turlarına devam edemeyecektir.</w:t>
      </w:r>
      <w:r w:rsidR="00A6658B" w:rsidRPr="002444DD">
        <w:rPr>
          <w:b/>
        </w:rPr>
        <w:t xml:space="preserve"> </w:t>
      </w:r>
      <w:r w:rsidR="00E5345D" w:rsidRPr="002444DD">
        <w:rPr>
          <w:b/>
        </w:rPr>
        <w:t xml:space="preserve">Açık arttırma en avantajlı teklifi veren son banka kalıncaya kadar devam edecektir. </w:t>
      </w:r>
      <w:r w:rsidR="00AE27EC" w:rsidRPr="002444DD">
        <w:rPr>
          <w:b/>
        </w:rPr>
        <w:t xml:space="preserve"> Komisyon ve istekli bankalar ihale sırasında görüşme yapabilmek için tur bitimlerinde ihaleye ara </w:t>
      </w:r>
      <w:r w:rsidR="00C91AB7" w:rsidRPr="002444DD">
        <w:rPr>
          <w:b/>
        </w:rPr>
        <w:t>verebileceklerdir. İhale</w:t>
      </w:r>
      <w:r w:rsidR="00E30F17" w:rsidRPr="002444DD">
        <w:rPr>
          <w:b/>
        </w:rPr>
        <w:t xml:space="preserve"> aynı gün mesai bitimine kadar sonuçlandırılarak açıklanacaktır. </w:t>
      </w:r>
    </w:p>
    <w:p w:rsidR="00A16A28" w:rsidRPr="002444DD" w:rsidRDefault="00A16A28" w:rsidP="00E30F17">
      <w:pPr>
        <w:jc w:val="both"/>
      </w:pPr>
    </w:p>
    <w:p w:rsidR="00A16A28" w:rsidRPr="002444DD" w:rsidRDefault="00703E1B" w:rsidP="006C0F20">
      <w:pPr>
        <w:pStyle w:val="Default"/>
        <w:jc w:val="both"/>
      </w:pPr>
      <w:r>
        <w:rPr>
          <w:b/>
          <w:bCs/>
        </w:rPr>
        <w:t>3</w:t>
      </w:r>
      <w:r w:rsidR="00A16A28" w:rsidRPr="002444DD">
        <w:rPr>
          <w:b/>
          <w:bCs/>
        </w:rPr>
        <w:t>.</w:t>
      </w:r>
      <w:r w:rsidR="00A16A28" w:rsidRPr="002444DD">
        <w:t xml:space="preserve">İhale üzerinde kalan istekli bankaya bu karar yazılı olarak bildirilecek ve sözleşmeye davet edilecektir. İstekli bankanın, bu davetin tebliğ tarihini izleyen 10 (on) gün içinde sözleşmeyi imzalaması şarttır. Sözleşme </w:t>
      </w:r>
      <w:r w:rsidR="00600C93" w:rsidRPr="002444DD">
        <w:t xml:space="preserve">İLÇE </w:t>
      </w:r>
      <w:r w:rsidR="00D2725F" w:rsidRPr="002444DD">
        <w:t>MİLLİ EĞİTİM MÜDÜRLÜĞÜ</w:t>
      </w:r>
      <w:r w:rsidR="00763410" w:rsidRPr="002444DD">
        <w:t>NDE</w:t>
      </w:r>
      <w:r w:rsidR="00A16A28" w:rsidRPr="002444DD">
        <w:t xml:space="preserve"> imzalanacaktır. Sözleşmeden sonra yüklenici banka, sözleşmenin başlayacağı ilk güne kadar tüm işlemlerini hazır hale getirecektir. </w:t>
      </w:r>
    </w:p>
    <w:p w:rsidR="00D94ABA" w:rsidRPr="002444DD" w:rsidRDefault="00D94ABA" w:rsidP="006C0F20">
      <w:pPr>
        <w:pStyle w:val="Default"/>
        <w:jc w:val="both"/>
      </w:pPr>
    </w:p>
    <w:p w:rsidR="00B95646" w:rsidRPr="002444DD" w:rsidRDefault="00703E1B" w:rsidP="006C0F20">
      <w:pPr>
        <w:pStyle w:val="Default"/>
        <w:jc w:val="both"/>
      </w:pPr>
      <w:r>
        <w:rPr>
          <w:b/>
          <w:bCs/>
        </w:rPr>
        <w:t>4</w:t>
      </w:r>
      <w:r w:rsidR="00A16A28" w:rsidRPr="002444DD">
        <w:rPr>
          <w:b/>
          <w:bCs/>
        </w:rPr>
        <w:t xml:space="preserve">. </w:t>
      </w:r>
      <w:r w:rsidR="00A16A28" w:rsidRPr="002444DD">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2444DD">
        <w:t xml:space="preserve">Müdürlüğümüze </w:t>
      </w:r>
      <w:r w:rsidR="00A16A28" w:rsidRPr="002444DD">
        <w:t xml:space="preserve">ibraz etmek zorundadır. </w:t>
      </w:r>
    </w:p>
    <w:p w:rsidR="008C7E93" w:rsidRPr="002444DD" w:rsidRDefault="008C7E93" w:rsidP="006C0F20">
      <w:pPr>
        <w:pStyle w:val="Default"/>
        <w:jc w:val="both"/>
        <w:rPr>
          <w:b/>
          <w:bCs/>
        </w:rPr>
      </w:pPr>
    </w:p>
    <w:p w:rsidR="00A16A28" w:rsidRPr="002444DD" w:rsidRDefault="00A16A28" w:rsidP="006C0F20">
      <w:pPr>
        <w:pStyle w:val="Default"/>
        <w:jc w:val="both"/>
        <w:rPr>
          <w:b/>
          <w:bCs/>
        </w:rPr>
      </w:pPr>
      <w:r w:rsidRPr="002444DD">
        <w:rPr>
          <w:b/>
          <w:bCs/>
        </w:rPr>
        <w:t xml:space="preserve">D- CEZAİ HÜKÜMLER </w:t>
      </w:r>
    </w:p>
    <w:p w:rsidR="00F56174" w:rsidRPr="002444DD" w:rsidRDefault="00F56174" w:rsidP="006C0F20">
      <w:pPr>
        <w:pStyle w:val="Default"/>
        <w:jc w:val="both"/>
      </w:pPr>
    </w:p>
    <w:p w:rsidR="00A16A28" w:rsidRPr="002444DD" w:rsidRDefault="00A16A28" w:rsidP="0039211A">
      <w:pPr>
        <w:pStyle w:val="Default"/>
      </w:pPr>
      <w:r w:rsidRPr="002444DD">
        <w:rPr>
          <w:b/>
          <w:bCs/>
        </w:rPr>
        <w:t xml:space="preserve">1. </w:t>
      </w:r>
      <w:r w:rsidRPr="008F2AF1">
        <w:rPr>
          <w:b/>
        </w:rPr>
        <w:t xml:space="preserve">İhale sonucunda </w:t>
      </w:r>
      <w:proofErr w:type="gramStart"/>
      <w:r w:rsidRPr="008F2AF1">
        <w:rPr>
          <w:b/>
        </w:rPr>
        <w:t>promosyon</w:t>
      </w:r>
      <w:proofErr w:type="gramEnd"/>
      <w:r w:rsidRPr="008F2AF1">
        <w:rPr>
          <w:b/>
        </w:rPr>
        <w:t xml:space="preserve"> ihalesini kazanan banka, protokol (sözleşme) imzalamaya yanaşmaması halinde, verdiği teklifin (ihale bedelinin) % </w:t>
      </w:r>
      <w:r w:rsidR="00775548" w:rsidRPr="008F2AF1">
        <w:rPr>
          <w:b/>
        </w:rPr>
        <w:t>10’u</w:t>
      </w:r>
      <w:r w:rsidRPr="008F2AF1">
        <w:rPr>
          <w:b/>
        </w:rPr>
        <w:t xml:space="preserve"> kadar ceza ödemeyi kabul eder</w:t>
      </w:r>
      <w:r w:rsidRPr="002444DD">
        <w:t xml:space="preserve">. </w:t>
      </w:r>
    </w:p>
    <w:p w:rsidR="00D94ABA" w:rsidRPr="002444DD" w:rsidRDefault="00D94ABA" w:rsidP="0039211A">
      <w:pPr>
        <w:pStyle w:val="Default"/>
      </w:pPr>
    </w:p>
    <w:p w:rsidR="00A16A28" w:rsidRPr="002444DD" w:rsidRDefault="00A16A28" w:rsidP="006C0F20">
      <w:pPr>
        <w:pStyle w:val="Default"/>
        <w:jc w:val="both"/>
      </w:pPr>
      <w:r w:rsidRPr="002444DD">
        <w:rPr>
          <w:b/>
          <w:bCs/>
        </w:rPr>
        <w:t xml:space="preserve">2. </w:t>
      </w:r>
      <w:r w:rsidRPr="002444DD">
        <w:t xml:space="preserve">Anlaşmalı banka, sözleşmedeki yükümlülüklerini yerine getirmediği takdirde; 1. </w:t>
      </w:r>
      <w:r w:rsidR="009F7B27" w:rsidRPr="002444DD">
        <w:t xml:space="preserve">ve 2. defa </w:t>
      </w:r>
      <w:r w:rsidRPr="002444DD">
        <w:t>yazılı olarak uyarılır. 3. defa tekrarında ise</w:t>
      </w:r>
      <w:r w:rsidR="00467AE9" w:rsidRPr="002444DD">
        <w:t xml:space="preserve"> sözleşme bedelinin % </w:t>
      </w:r>
      <w:r w:rsidR="00775548">
        <w:t>10</w:t>
      </w:r>
      <w:r w:rsidR="008E673C" w:rsidRPr="002444DD">
        <w:t xml:space="preserve"> oranında ceza ödemeyi kabul eder. Son tekrarında </w:t>
      </w:r>
      <w:proofErr w:type="gramStart"/>
      <w:r w:rsidR="008E673C" w:rsidRPr="002444DD">
        <w:t>ise</w:t>
      </w:r>
      <w:r w:rsidRPr="002444DD">
        <w:t xml:space="preserve"> </w:t>
      </w:r>
      <w:r w:rsidR="00E24E73" w:rsidRPr="002444DD">
        <w:t xml:space="preserve"> </w:t>
      </w:r>
      <w:r w:rsidRPr="002444DD">
        <w:t>sözleşme</w:t>
      </w:r>
      <w:proofErr w:type="gramEnd"/>
      <w:r w:rsidRPr="002444DD">
        <w:t xml:space="preserve"> tek taraflı olarak feshedilir. Bu şartnamede belirtilen hususlar banka tarafından yerine getirilmediği takdirde banka herhangi bir hak talep edemez ve davacı olamaz. </w:t>
      </w:r>
      <w:r w:rsidR="00E24E73" w:rsidRPr="002444DD">
        <w:t xml:space="preserve"> </w:t>
      </w:r>
    </w:p>
    <w:p w:rsidR="00D94ABA" w:rsidRPr="002444DD" w:rsidRDefault="00D94ABA" w:rsidP="006C0F20">
      <w:pPr>
        <w:pStyle w:val="Default"/>
        <w:jc w:val="both"/>
      </w:pPr>
    </w:p>
    <w:p w:rsidR="00A16A28" w:rsidRPr="002444DD" w:rsidRDefault="00A16A28" w:rsidP="006C0F20">
      <w:pPr>
        <w:pStyle w:val="Default"/>
        <w:jc w:val="both"/>
      </w:pPr>
      <w:r w:rsidRPr="002444DD">
        <w:rPr>
          <w:b/>
          <w:bCs/>
        </w:rPr>
        <w:t xml:space="preserve">3. </w:t>
      </w:r>
      <w:r w:rsidRPr="002444DD">
        <w:t xml:space="preserve">Banka sözleşme ile üstlendiği işleri </w:t>
      </w:r>
      <w:r w:rsidR="00600C93" w:rsidRPr="002444DD">
        <w:t xml:space="preserve">İLÇE </w:t>
      </w:r>
      <w:r w:rsidR="00D2725F" w:rsidRPr="002444DD">
        <w:t>MİLLİ EĞİTİM MÜDÜRLÜĞÜ</w:t>
      </w:r>
      <w:r w:rsidR="00763410" w:rsidRPr="002444DD">
        <w:t>NÜN</w:t>
      </w:r>
      <w:r w:rsidRPr="002444DD">
        <w:t xml:space="preserve"> yazılı izni olmaksızın tamamen veya kısmen bir başkasına devredemez. Devrettiği takdirde her türlü sorumluluğu Banka’ya ait olmak üzere </w:t>
      </w:r>
      <w:r w:rsidR="00600C93" w:rsidRPr="002444DD">
        <w:t xml:space="preserve">İLÇE </w:t>
      </w:r>
      <w:r w:rsidR="00D2725F" w:rsidRPr="002444DD">
        <w:t>MİLLİ EĞİTİM MÜDÜRLÜĞÜ</w:t>
      </w:r>
      <w:r w:rsidRPr="002444DD">
        <w:t xml:space="preserve"> mahkemeden bir karar almaya, ihtar ve protesto çekmeye gerek kalmaksızın sözleşmeyi sona erdirir. Bu durumda Banka </w:t>
      </w:r>
      <w:r w:rsidR="00600C93" w:rsidRPr="002444DD">
        <w:t xml:space="preserve">İLÇE </w:t>
      </w:r>
      <w:r w:rsidR="00D2725F" w:rsidRPr="002444DD">
        <w:t>MİLLİ EĞİTİM MÜDÜRLÜĞÜ</w:t>
      </w:r>
      <w:r w:rsidR="00763410" w:rsidRPr="002444DD">
        <w:t>NDEN</w:t>
      </w:r>
      <w:r w:rsidRPr="002444DD">
        <w:t xml:space="preserve"> herhangi bir hak talep edemez. </w:t>
      </w:r>
    </w:p>
    <w:p w:rsidR="00D94ABA" w:rsidRPr="002444DD" w:rsidRDefault="00D94ABA" w:rsidP="006C0F20">
      <w:pPr>
        <w:pStyle w:val="Default"/>
        <w:jc w:val="both"/>
      </w:pPr>
    </w:p>
    <w:p w:rsidR="00A16A28" w:rsidRPr="002444DD" w:rsidRDefault="00E32C8F" w:rsidP="006C0F20">
      <w:pPr>
        <w:pStyle w:val="Default"/>
        <w:jc w:val="both"/>
      </w:pPr>
      <w:r w:rsidRPr="002444DD">
        <w:rPr>
          <w:b/>
          <w:bCs/>
        </w:rPr>
        <w:t>5</w:t>
      </w:r>
      <w:r w:rsidR="00A16A28" w:rsidRPr="002444DD">
        <w:rPr>
          <w:b/>
          <w:bCs/>
        </w:rPr>
        <w:t xml:space="preserve">. </w:t>
      </w:r>
      <w:r w:rsidR="00A16A28" w:rsidRPr="002444DD">
        <w:t xml:space="preserve">Anlaşmalı banka, bu şartnamede belirtilen şartları yerine getirmekle yükümlüdür. </w:t>
      </w:r>
    </w:p>
    <w:p w:rsidR="008E673C" w:rsidRPr="002444DD" w:rsidRDefault="008E673C" w:rsidP="006C0F20">
      <w:pPr>
        <w:pStyle w:val="Default"/>
        <w:jc w:val="both"/>
      </w:pPr>
    </w:p>
    <w:p w:rsidR="00D94ABA" w:rsidRPr="002444DD" w:rsidRDefault="00E32C8F" w:rsidP="006C0F20">
      <w:pPr>
        <w:pStyle w:val="Default"/>
        <w:jc w:val="both"/>
      </w:pPr>
      <w:r w:rsidRPr="002444DD">
        <w:rPr>
          <w:b/>
        </w:rPr>
        <w:t>6</w:t>
      </w:r>
      <w:r w:rsidR="008E673C" w:rsidRPr="002444DD">
        <w:rPr>
          <w:b/>
        </w:rPr>
        <w:t>.</w:t>
      </w:r>
      <w:r w:rsidR="008E673C" w:rsidRPr="002444DD">
        <w:t>Bu şartnamede belirtilen</w:t>
      </w:r>
      <w:r w:rsidR="009D6A62" w:rsidRPr="002444DD">
        <w:t xml:space="preserve"> hükümler ve ihaleyi kazanan banka ile imzalanan sözleşme hükümleri arasında uyuşmazlık olması durumunda şartname hükümleri geçerli olacaktır. </w:t>
      </w:r>
      <w:r w:rsidR="008E673C" w:rsidRPr="002444DD">
        <w:t xml:space="preserve"> </w:t>
      </w:r>
    </w:p>
    <w:p w:rsidR="009D6A62" w:rsidRPr="002444DD" w:rsidRDefault="009D6A62" w:rsidP="006C0F20">
      <w:pPr>
        <w:pStyle w:val="Default"/>
        <w:jc w:val="both"/>
      </w:pPr>
    </w:p>
    <w:p w:rsidR="00AC6F4F" w:rsidRDefault="00E32C8F" w:rsidP="006C0F20">
      <w:pPr>
        <w:jc w:val="both"/>
      </w:pPr>
      <w:r w:rsidRPr="002444DD">
        <w:rPr>
          <w:b/>
          <w:bCs/>
        </w:rPr>
        <w:t>7</w:t>
      </w:r>
      <w:r w:rsidR="00A16A28" w:rsidRPr="002444DD">
        <w:rPr>
          <w:b/>
          <w:bCs/>
        </w:rPr>
        <w:t xml:space="preserve">. </w:t>
      </w:r>
      <w:r w:rsidR="00A16A28" w:rsidRPr="002444DD">
        <w:t>İ</w:t>
      </w:r>
      <w:r w:rsidR="00ED2C66" w:rsidRPr="002444DD">
        <w:t>h</w:t>
      </w:r>
      <w:r w:rsidR="00A16A28" w:rsidRPr="002444DD">
        <w:t xml:space="preserve">tilaf halinde </w:t>
      </w:r>
      <w:r w:rsidR="008D5CE0">
        <w:t>Sorgun</w:t>
      </w:r>
      <w:r w:rsidR="00A16A28" w:rsidRPr="002444DD">
        <w:t xml:space="preserve"> Mahkemeleri ve İcra Daireleri yetkilidir.</w:t>
      </w:r>
      <w:r w:rsidR="00AC6F4F" w:rsidRPr="002444DD">
        <w:t xml:space="preserve"> </w:t>
      </w:r>
    </w:p>
    <w:p w:rsidR="00104BA6" w:rsidRDefault="00104BA6" w:rsidP="006C0F20">
      <w:pPr>
        <w:jc w:val="both"/>
      </w:pPr>
    </w:p>
    <w:p w:rsidR="00104BA6" w:rsidRDefault="00104BA6" w:rsidP="006C0F20">
      <w:pPr>
        <w:jc w:val="both"/>
      </w:pPr>
    </w:p>
    <w:p w:rsidR="003648A1" w:rsidRDefault="003648A1" w:rsidP="006C0F20">
      <w:pPr>
        <w:jc w:val="both"/>
        <w:rPr>
          <w:b/>
        </w:rPr>
      </w:pPr>
      <w:r w:rsidRPr="003648A1">
        <w:rPr>
          <w:b/>
        </w:rPr>
        <w:t>E- DİĞER HÜKÜMLER</w:t>
      </w:r>
    </w:p>
    <w:p w:rsidR="003648A1" w:rsidRDefault="003648A1" w:rsidP="006C0F20">
      <w:pPr>
        <w:jc w:val="both"/>
        <w:rPr>
          <w:b/>
        </w:rPr>
      </w:pPr>
    </w:p>
    <w:p w:rsidR="003648A1" w:rsidRPr="00104BA6" w:rsidRDefault="00703E1B" w:rsidP="006C0F20">
      <w:pPr>
        <w:jc w:val="both"/>
      </w:pPr>
      <w:r w:rsidRPr="00017FAF">
        <w:rPr>
          <w:b/>
        </w:rPr>
        <w:t>1</w:t>
      </w:r>
      <w:r>
        <w:t>.</w:t>
      </w:r>
      <w:r w:rsidR="003648A1" w:rsidRPr="00104BA6">
        <w:t xml:space="preserve">Banka Promosyon Tespit Komisyonu İlçe Milli Eğitim Müdürlüğü genelini kapsayacak olan banka </w:t>
      </w:r>
      <w:proofErr w:type="gramStart"/>
      <w:r w:rsidR="003648A1" w:rsidRPr="00104BA6">
        <w:t>promosyon</w:t>
      </w:r>
      <w:proofErr w:type="gramEnd"/>
      <w:r w:rsidR="003648A1" w:rsidRPr="00104BA6">
        <w:t xml:space="preserve"> sözleşmesi imzalanmadan önceki bir dönemde, söz konusu işlemlerin yürütüldüğü her hangi bir aşamada işlemlerin tamamını bitirmeye, verilmiş olan bütün teklifleri ret ederek ihaleyi iptal etmeye ve sözleşme imzalanmadan sonlandırmaya tam yetkilidir. Banka Promosyon Tespit Komisyonu kullanacağı bu yetki ile banka </w:t>
      </w:r>
      <w:proofErr w:type="gramStart"/>
      <w:r w:rsidR="003648A1" w:rsidRPr="00104BA6">
        <w:t>promosyon</w:t>
      </w:r>
      <w:proofErr w:type="gramEnd"/>
      <w:r w:rsidR="003648A1" w:rsidRPr="00104BA6">
        <w:t xml:space="preserve"> sözleşmesi için teklif veren veya vermeyen bankalara ve müdürlüğümüze bağlı okul ve kurumlara karşı hiçbir şekilde sorumlu tutulamaz.</w:t>
      </w:r>
    </w:p>
    <w:p w:rsidR="005C650F" w:rsidRDefault="005C650F" w:rsidP="006C0F20">
      <w:pPr>
        <w:jc w:val="both"/>
      </w:pPr>
    </w:p>
    <w:p w:rsidR="005C650F" w:rsidRDefault="005C650F" w:rsidP="006C0F20">
      <w:pPr>
        <w:jc w:val="both"/>
        <w:rPr>
          <w:b/>
        </w:rPr>
      </w:pPr>
    </w:p>
    <w:p w:rsidR="00C7416A" w:rsidRDefault="00C7416A" w:rsidP="006C0F20">
      <w:pPr>
        <w:jc w:val="both"/>
      </w:pPr>
    </w:p>
    <w:p w:rsidR="004602BD" w:rsidRPr="003B76E8" w:rsidRDefault="00C7416A" w:rsidP="003B76E8">
      <w:pPr>
        <w:jc w:val="both"/>
      </w:pPr>
      <w:r w:rsidRPr="002444DD">
        <w:t>İşbu şartname A,B,C,D</w:t>
      </w:r>
      <w:r w:rsidR="004E1621">
        <w:t xml:space="preserve">,E olmak üzere </w:t>
      </w:r>
      <w:r w:rsidR="00037DEE">
        <w:t>5</w:t>
      </w:r>
      <w:r w:rsidR="00C4695B">
        <w:t xml:space="preserve"> ana maddeden ve 6 (altı</w:t>
      </w:r>
      <w:r w:rsidR="00F70ADA">
        <w:t xml:space="preserve">) sayfadan ibarettir ve </w:t>
      </w:r>
      <w:r w:rsidR="00EA29C3">
        <w:t xml:space="preserve">Sorgun Kaymakamlığının </w:t>
      </w:r>
      <w:r w:rsidR="0069749A">
        <w:t>27/01</w:t>
      </w:r>
      <w:r w:rsidR="00EA29C3" w:rsidRPr="00851FBE">
        <w:t>/2021</w:t>
      </w:r>
      <w:r w:rsidRPr="00851FBE">
        <w:t xml:space="preserve"> </w:t>
      </w:r>
      <w:r w:rsidRPr="002444DD">
        <w:t xml:space="preserve">tarih ve </w:t>
      </w:r>
      <w:proofErr w:type="gramStart"/>
      <w:r w:rsidR="0069749A">
        <w:t xml:space="preserve">19740105 </w:t>
      </w:r>
      <w:r w:rsidRPr="002444DD">
        <w:t xml:space="preserve"> sayılı</w:t>
      </w:r>
      <w:proofErr w:type="gramEnd"/>
      <w:r w:rsidRPr="002444DD">
        <w:t xml:space="preserve"> onayı ile kurulan komisyon marifeti ile hazırlanmış olup, yine aynı komisyon tarafından gelen teklifler arasından</w:t>
      </w:r>
      <w:r w:rsidR="00556ACC">
        <w:t xml:space="preserve"> çalışanlarının çıkarına</w:t>
      </w:r>
      <w:r w:rsidRPr="002444DD">
        <w:t xml:space="preserve"> en uygun olanı seçilip nihai karar alınacaktır.</w:t>
      </w:r>
    </w:p>
    <w:p w:rsidR="003B76E8" w:rsidRDefault="003B76E8" w:rsidP="003B781C">
      <w:pPr>
        <w:pStyle w:val="Default"/>
        <w:rPr>
          <w:b/>
          <w:bCs/>
        </w:rPr>
      </w:pPr>
    </w:p>
    <w:p w:rsidR="0008251F" w:rsidRDefault="0008251F" w:rsidP="003B781C">
      <w:pPr>
        <w:pStyle w:val="Default"/>
        <w:rPr>
          <w:b/>
          <w:bCs/>
        </w:rPr>
      </w:pPr>
    </w:p>
    <w:p w:rsidR="00D94ABA" w:rsidRPr="002444DD" w:rsidRDefault="003B781C" w:rsidP="003B781C">
      <w:pPr>
        <w:pStyle w:val="Default"/>
        <w:rPr>
          <w:b/>
          <w:bCs/>
        </w:rPr>
      </w:pPr>
      <w:r w:rsidRPr="002444DD">
        <w:rPr>
          <w:b/>
          <w:bCs/>
        </w:rPr>
        <w:t xml:space="preserve">İletişim ve Bilgi İçin: </w:t>
      </w:r>
      <w:r w:rsidR="008023F9" w:rsidRPr="002444DD">
        <w:rPr>
          <w:b/>
          <w:bCs/>
        </w:rPr>
        <w:t xml:space="preserve">                                                                                                                                     </w:t>
      </w:r>
    </w:p>
    <w:p w:rsidR="00D94ABA" w:rsidRPr="002444DD" w:rsidRDefault="008023F9" w:rsidP="00E24E73">
      <w:pPr>
        <w:pStyle w:val="Default"/>
        <w:rPr>
          <w:b/>
          <w:bCs/>
        </w:rPr>
      </w:pPr>
      <w:r w:rsidRPr="002444DD">
        <w:rPr>
          <w:b/>
          <w:bCs/>
        </w:rPr>
        <w:t xml:space="preserve">İlçe </w:t>
      </w:r>
      <w:r w:rsidR="003B781C" w:rsidRPr="002444DD">
        <w:rPr>
          <w:b/>
          <w:bCs/>
        </w:rPr>
        <w:t>Milli Eğitim Müdür</w:t>
      </w:r>
      <w:r w:rsidRPr="002444DD">
        <w:rPr>
          <w:b/>
          <w:bCs/>
        </w:rPr>
        <w:t xml:space="preserve">lüğü </w:t>
      </w:r>
      <w:r w:rsidR="00D94ABA" w:rsidRPr="002444DD">
        <w:rPr>
          <w:b/>
          <w:bCs/>
        </w:rPr>
        <w:t xml:space="preserve">0 </w:t>
      </w:r>
      <w:r w:rsidR="00EA29C3">
        <w:rPr>
          <w:b/>
          <w:bCs/>
        </w:rPr>
        <w:t>354</w:t>
      </w:r>
      <w:r w:rsidR="00D94ABA" w:rsidRPr="002444DD">
        <w:rPr>
          <w:b/>
          <w:bCs/>
        </w:rPr>
        <w:t xml:space="preserve"> </w:t>
      </w:r>
      <w:r w:rsidR="00EA29C3">
        <w:rPr>
          <w:b/>
          <w:bCs/>
        </w:rPr>
        <w:t>415</w:t>
      </w:r>
      <w:r w:rsidR="00C91AB7" w:rsidRPr="002444DD">
        <w:rPr>
          <w:b/>
          <w:bCs/>
        </w:rPr>
        <w:t xml:space="preserve"> </w:t>
      </w:r>
      <w:r w:rsidR="00EA29C3">
        <w:rPr>
          <w:b/>
          <w:bCs/>
        </w:rPr>
        <w:t>10 68</w:t>
      </w:r>
    </w:p>
    <w:p w:rsidR="00FA41A3" w:rsidRDefault="00FA41A3" w:rsidP="00E24E73">
      <w:pPr>
        <w:pStyle w:val="Default"/>
        <w:rPr>
          <w:b/>
          <w:bCs/>
        </w:rPr>
      </w:pPr>
    </w:p>
    <w:p w:rsidR="004602BD" w:rsidRDefault="004602BD" w:rsidP="00E24E73">
      <w:pPr>
        <w:pStyle w:val="Default"/>
        <w:rPr>
          <w:b/>
          <w:bCs/>
        </w:rPr>
      </w:pPr>
    </w:p>
    <w:p w:rsidR="0008251F" w:rsidRDefault="0008251F" w:rsidP="00E24E73">
      <w:pPr>
        <w:pStyle w:val="Default"/>
        <w:rPr>
          <w:b/>
          <w:bCs/>
        </w:rPr>
      </w:pPr>
    </w:p>
    <w:p w:rsidR="0008251F" w:rsidRPr="002444DD" w:rsidRDefault="0008251F" w:rsidP="00E24E73">
      <w:pPr>
        <w:pStyle w:val="Default"/>
        <w:rPr>
          <w:b/>
          <w:bCs/>
        </w:rPr>
      </w:pPr>
    </w:p>
    <w:p w:rsidR="00CD4A59" w:rsidRPr="002444DD" w:rsidRDefault="00CD4A59" w:rsidP="00CD4A59">
      <w:pPr>
        <w:rPr>
          <w:sz w:val="16"/>
          <w:szCs w:val="16"/>
        </w:rPr>
      </w:pPr>
    </w:p>
    <w:p w:rsidR="00774C02" w:rsidRPr="002444DD" w:rsidRDefault="00774C02" w:rsidP="00774C02">
      <w:r w:rsidRPr="002444DD">
        <w:t xml:space="preserve">            </w:t>
      </w:r>
      <w:r w:rsidR="00CA50C8">
        <w:t xml:space="preserve"> </w:t>
      </w:r>
      <w:r w:rsidRPr="002444DD">
        <w:t xml:space="preserve">BAŞKAN                                          </w:t>
      </w:r>
      <w:r w:rsidR="00CA50C8">
        <w:t xml:space="preserve">   ÜYE  </w:t>
      </w:r>
      <w:r w:rsidR="00CA50C8">
        <w:tab/>
      </w:r>
      <w:r w:rsidR="00CA50C8">
        <w:tab/>
        <w:t xml:space="preserve">              </w:t>
      </w:r>
      <w:r w:rsidR="009F5F20">
        <w:t xml:space="preserve">       </w:t>
      </w:r>
      <w:proofErr w:type="spellStart"/>
      <w:r w:rsidRPr="002444DD">
        <w:t>ÜYE</w:t>
      </w:r>
      <w:proofErr w:type="spellEnd"/>
      <w:r w:rsidRPr="002444DD">
        <w:t xml:space="preserve">                                 </w:t>
      </w:r>
    </w:p>
    <w:p w:rsidR="00774C02" w:rsidRPr="002444DD" w:rsidRDefault="00CA50C8" w:rsidP="00774C02">
      <w:r>
        <w:t xml:space="preserve">         Mustafa KAYA</w:t>
      </w:r>
      <w:r w:rsidR="00774C02" w:rsidRPr="002444DD">
        <w:t xml:space="preserve">     </w:t>
      </w:r>
      <w:r w:rsidR="00774C02" w:rsidRPr="002444DD">
        <w:tab/>
        <w:t xml:space="preserve">  </w:t>
      </w:r>
      <w:r>
        <w:t xml:space="preserve">                 </w:t>
      </w:r>
      <w:r w:rsidR="00774C02" w:rsidRPr="002444DD">
        <w:t xml:space="preserve"> </w:t>
      </w:r>
      <w:r>
        <w:t>Aydın BORA</w:t>
      </w:r>
      <w:r w:rsidR="00774C02" w:rsidRPr="002444DD">
        <w:t xml:space="preserve"> </w:t>
      </w:r>
      <w:r>
        <w:t xml:space="preserve">                         </w:t>
      </w:r>
      <w:r w:rsidR="009F5F20">
        <w:t xml:space="preserve">       </w:t>
      </w:r>
      <w:r>
        <w:t>Raci ATEŞ</w:t>
      </w:r>
      <w:r w:rsidR="00774C02" w:rsidRPr="002444DD">
        <w:rPr>
          <w:b/>
        </w:rPr>
        <w:tab/>
        <w:t xml:space="preserve">      </w:t>
      </w:r>
      <w:r w:rsidR="00774C02" w:rsidRPr="002444DD">
        <w:t xml:space="preserve">           </w:t>
      </w:r>
    </w:p>
    <w:p w:rsidR="00D94ABA" w:rsidRDefault="00774C02" w:rsidP="003B76E8">
      <w:pPr>
        <w:rPr>
          <w:b/>
          <w:bCs/>
        </w:rPr>
      </w:pPr>
      <w:r w:rsidRPr="002444DD">
        <w:t xml:space="preserve">     İlçe Milli Eğitim Müdürü                      Şu</w:t>
      </w:r>
      <w:r w:rsidR="00CA50C8">
        <w:t xml:space="preserve">be Müdürü                     </w:t>
      </w:r>
      <w:r w:rsidR="009F5F20">
        <w:t>Eğitim Bir Sen İlçe</w:t>
      </w:r>
      <w:r w:rsidRPr="002444DD">
        <w:t xml:space="preserve"> Temsilcisi</w:t>
      </w:r>
    </w:p>
    <w:sectPr w:rsidR="00D94ABA" w:rsidSect="00116DDC">
      <w:footerReference w:type="even" r:id="rId8"/>
      <w:footerReference w:type="default" r:id="rId9"/>
      <w:pgSz w:w="11906" w:h="16838"/>
      <w:pgMar w:top="1440" w:right="70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BA" w:rsidRDefault="004221BA">
      <w:r>
        <w:separator/>
      </w:r>
    </w:p>
  </w:endnote>
  <w:endnote w:type="continuationSeparator" w:id="0">
    <w:p w:rsidR="004221BA" w:rsidRDefault="0042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08" w:rsidRDefault="003D5A53"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end"/>
    </w:r>
  </w:p>
  <w:p w:rsidR="00830C08" w:rsidRDefault="00830C08" w:rsidP="001140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08" w:rsidRDefault="003D5A53"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separate"/>
    </w:r>
    <w:r w:rsidR="00DE2020">
      <w:rPr>
        <w:rStyle w:val="SayfaNumaras"/>
        <w:noProof/>
      </w:rPr>
      <w:t>2</w:t>
    </w:r>
    <w:r>
      <w:rPr>
        <w:rStyle w:val="SayfaNumaras"/>
      </w:rPr>
      <w:fldChar w:fldCharType="end"/>
    </w:r>
  </w:p>
  <w:p w:rsidR="00830C08" w:rsidRDefault="00830C08" w:rsidP="0011408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BA" w:rsidRDefault="004221BA">
      <w:r>
        <w:separator/>
      </w:r>
    </w:p>
  </w:footnote>
  <w:footnote w:type="continuationSeparator" w:id="0">
    <w:p w:rsidR="004221BA" w:rsidRDefault="0042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656"/>
    <w:multiLevelType w:val="hybridMultilevel"/>
    <w:tmpl w:val="A372EE18"/>
    <w:lvl w:ilvl="0" w:tplc="3392DF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10E15"/>
    <w:multiLevelType w:val="hybridMultilevel"/>
    <w:tmpl w:val="2DB025A0"/>
    <w:lvl w:ilvl="0" w:tplc="873A45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6"/>
    <w:rsid w:val="00002950"/>
    <w:rsid w:val="00004633"/>
    <w:rsid w:val="00012AC6"/>
    <w:rsid w:val="00014BB0"/>
    <w:rsid w:val="000178E9"/>
    <w:rsid w:val="00017FAF"/>
    <w:rsid w:val="0002689B"/>
    <w:rsid w:val="0003446E"/>
    <w:rsid w:val="0003677A"/>
    <w:rsid w:val="00037DEE"/>
    <w:rsid w:val="00041502"/>
    <w:rsid w:val="00042394"/>
    <w:rsid w:val="00042BCD"/>
    <w:rsid w:val="000437C8"/>
    <w:rsid w:val="000563CF"/>
    <w:rsid w:val="00057345"/>
    <w:rsid w:val="00060647"/>
    <w:rsid w:val="00066068"/>
    <w:rsid w:val="00070AF5"/>
    <w:rsid w:val="0007278F"/>
    <w:rsid w:val="0008251F"/>
    <w:rsid w:val="0008352C"/>
    <w:rsid w:val="00087725"/>
    <w:rsid w:val="00097925"/>
    <w:rsid w:val="000A4A83"/>
    <w:rsid w:val="000A5B2F"/>
    <w:rsid w:val="000A6B0E"/>
    <w:rsid w:val="000A7A44"/>
    <w:rsid w:val="000B755C"/>
    <w:rsid w:val="000C1C15"/>
    <w:rsid w:val="000D4D24"/>
    <w:rsid w:val="000E1DFC"/>
    <w:rsid w:val="000E47CC"/>
    <w:rsid w:val="00104BA6"/>
    <w:rsid w:val="001076F4"/>
    <w:rsid w:val="0011408C"/>
    <w:rsid w:val="00116DDC"/>
    <w:rsid w:val="00125BF3"/>
    <w:rsid w:val="00125E8E"/>
    <w:rsid w:val="00126F1C"/>
    <w:rsid w:val="001271D4"/>
    <w:rsid w:val="00134B78"/>
    <w:rsid w:val="00136B33"/>
    <w:rsid w:val="0014737B"/>
    <w:rsid w:val="00152467"/>
    <w:rsid w:val="00154389"/>
    <w:rsid w:val="00154779"/>
    <w:rsid w:val="00155FA4"/>
    <w:rsid w:val="0015672A"/>
    <w:rsid w:val="00156DCE"/>
    <w:rsid w:val="001610FA"/>
    <w:rsid w:val="001617D9"/>
    <w:rsid w:val="0016222B"/>
    <w:rsid w:val="001637BE"/>
    <w:rsid w:val="00164244"/>
    <w:rsid w:val="00167F36"/>
    <w:rsid w:val="00170493"/>
    <w:rsid w:val="00174263"/>
    <w:rsid w:val="00180417"/>
    <w:rsid w:val="00181CE6"/>
    <w:rsid w:val="00182155"/>
    <w:rsid w:val="00184687"/>
    <w:rsid w:val="00185EAA"/>
    <w:rsid w:val="001920A2"/>
    <w:rsid w:val="00194181"/>
    <w:rsid w:val="0019616B"/>
    <w:rsid w:val="001A0F65"/>
    <w:rsid w:val="001B6C09"/>
    <w:rsid w:val="001B7529"/>
    <w:rsid w:val="001C48F6"/>
    <w:rsid w:val="001D362D"/>
    <w:rsid w:val="001D4260"/>
    <w:rsid w:val="001D6A2C"/>
    <w:rsid w:val="001D73CE"/>
    <w:rsid w:val="00203F58"/>
    <w:rsid w:val="00206160"/>
    <w:rsid w:val="002119DE"/>
    <w:rsid w:val="002152F5"/>
    <w:rsid w:val="0022133A"/>
    <w:rsid w:val="00227C2B"/>
    <w:rsid w:val="00234245"/>
    <w:rsid w:val="002370B6"/>
    <w:rsid w:val="002444DD"/>
    <w:rsid w:val="00245C4E"/>
    <w:rsid w:val="00245D9C"/>
    <w:rsid w:val="00254064"/>
    <w:rsid w:val="002707F4"/>
    <w:rsid w:val="00275D3A"/>
    <w:rsid w:val="002760E1"/>
    <w:rsid w:val="00282047"/>
    <w:rsid w:val="0028653B"/>
    <w:rsid w:val="00287CD2"/>
    <w:rsid w:val="002904BF"/>
    <w:rsid w:val="0029079A"/>
    <w:rsid w:val="0029107F"/>
    <w:rsid w:val="002A16BA"/>
    <w:rsid w:val="002A17F1"/>
    <w:rsid w:val="002A41EB"/>
    <w:rsid w:val="002A6EBF"/>
    <w:rsid w:val="002A7080"/>
    <w:rsid w:val="002B31A0"/>
    <w:rsid w:val="002B336B"/>
    <w:rsid w:val="002B4C2C"/>
    <w:rsid w:val="002B7C37"/>
    <w:rsid w:val="002C4E88"/>
    <w:rsid w:val="002D0249"/>
    <w:rsid w:val="002D3A72"/>
    <w:rsid w:val="002E014E"/>
    <w:rsid w:val="002E2B4C"/>
    <w:rsid w:val="002E3604"/>
    <w:rsid w:val="002F306A"/>
    <w:rsid w:val="002F4015"/>
    <w:rsid w:val="002F6493"/>
    <w:rsid w:val="00300935"/>
    <w:rsid w:val="00305131"/>
    <w:rsid w:val="0030675D"/>
    <w:rsid w:val="00310CEA"/>
    <w:rsid w:val="00310E09"/>
    <w:rsid w:val="00312795"/>
    <w:rsid w:val="00317576"/>
    <w:rsid w:val="003308E5"/>
    <w:rsid w:val="0034436C"/>
    <w:rsid w:val="00350CBC"/>
    <w:rsid w:val="00356CB9"/>
    <w:rsid w:val="003648A1"/>
    <w:rsid w:val="003651B5"/>
    <w:rsid w:val="0037319A"/>
    <w:rsid w:val="003772C0"/>
    <w:rsid w:val="00381344"/>
    <w:rsid w:val="00384422"/>
    <w:rsid w:val="0039211A"/>
    <w:rsid w:val="003951AD"/>
    <w:rsid w:val="003A5188"/>
    <w:rsid w:val="003B135B"/>
    <w:rsid w:val="003B2232"/>
    <w:rsid w:val="003B76E8"/>
    <w:rsid w:val="003B781C"/>
    <w:rsid w:val="003C13CE"/>
    <w:rsid w:val="003C24FB"/>
    <w:rsid w:val="003C395C"/>
    <w:rsid w:val="003C6C06"/>
    <w:rsid w:val="003D5A53"/>
    <w:rsid w:val="003D5EA1"/>
    <w:rsid w:val="003E2714"/>
    <w:rsid w:val="003E6C6D"/>
    <w:rsid w:val="003E7457"/>
    <w:rsid w:val="003F2C28"/>
    <w:rsid w:val="004004F3"/>
    <w:rsid w:val="00400D70"/>
    <w:rsid w:val="00406005"/>
    <w:rsid w:val="0041243A"/>
    <w:rsid w:val="004221BA"/>
    <w:rsid w:val="0043261B"/>
    <w:rsid w:val="00435FB9"/>
    <w:rsid w:val="00440677"/>
    <w:rsid w:val="00442BDA"/>
    <w:rsid w:val="00444571"/>
    <w:rsid w:val="00451D1D"/>
    <w:rsid w:val="00455776"/>
    <w:rsid w:val="004602BD"/>
    <w:rsid w:val="00462CBE"/>
    <w:rsid w:val="0046539B"/>
    <w:rsid w:val="00467AE9"/>
    <w:rsid w:val="00493E0C"/>
    <w:rsid w:val="00494E71"/>
    <w:rsid w:val="00495B40"/>
    <w:rsid w:val="004A6186"/>
    <w:rsid w:val="004A73E4"/>
    <w:rsid w:val="004B4AAE"/>
    <w:rsid w:val="004B6CBB"/>
    <w:rsid w:val="004C1C31"/>
    <w:rsid w:val="004D3536"/>
    <w:rsid w:val="004D5CB8"/>
    <w:rsid w:val="004E1621"/>
    <w:rsid w:val="004E6776"/>
    <w:rsid w:val="00501938"/>
    <w:rsid w:val="005020DA"/>
    <w:rsid w:val="005032E5"/>
    <w:rsid w:val="0050459C"/>
    <w:rsid w:val="00513606"/>
    <w:rsid w:val="0052366C"/>
    <w:rsid w:val="00526350"/>
    <w:rsid w:val="0052735B"/>
    <w:rsid w:val="00541659"/>
    <w:rsid w:val="005453A1"/>
    <w:rsid w:val="00546F54"/>
    <w:rsid w:val="00553FE1"/>
    <w:rsid w:val="00555651"/>
    <w:rsid w:val="00556ACC"/>
    <w:rsid w:val="005629ED"/>
    <w:rsid w:val="00565041"/>
    <w:rsid w:val="0057239E"/>
    <w:rsid w:val="005808E1"/>
    <w:rsid w:val="005831A8"/>
    <w:rsid w:val="00584F81"/>
    <w:rsid w:val="005855A1"/>
    <w:rsid w:val="00595A14"/>
    <w:rsid w:val="00595E81"/>
    <w:rsid w:val="005A66CC"/>
    <w:rsid w:val="005B2F63"/>
    <w:rsid w:val="005C0774"/>
    <w:rsid w:val="005C23DD"/>
    <w:rsid w:val="005C650F"/>
    <w:rsid w:val="005E4D62"/>
    <w:rsid w:val="005F25B0"/>
    <w:rsid w:val="00600C93"/>
    <w:rsid w:val="006053DD"/>
    <w:rsid w:val="00614C53"/>
    <w:rsid w:val="00616377"/>
    <w:rsid w:val="00623670"/>
    <w:rsid w:val="0062380F"/>
    <w:rsid w:val="0062701A"/>
    <w:rsid w:val="00634D37"/>
    <w:rsid w:val="00635391"/>
    <w:rsid w:val="006359D4"/>
    <w:rsid w:val="0063784D"/>
    <w:rsid w:val="006416F0"/>
    <w:rsid w:val="006419DD"/>
    <w:rsid w:val="00644D35"/>
    <w:rsid w:val="006475A0"/>
    <w:rsid w:val="0066154D"/>
    <w:rsid w:val="00666329"/>
    <w:rsid w:val="00671052"/>
    <w:rsid w:val="00676640"/>
    <w:rsid w:val="00684882"/>
    <w:rsid w:val="0069749A"/>
    <w:rsid w:val="006A00CF"/>
    <w:rsid w:val="006B1284"/>
    <w:rsid w:val="006C0F20"/>
    <w:rsid w:val="006C2C68"/>
    <w:rsid w:val="006D064E"/>
    <w:rsid w:val="006D0A46"/>
    <w:rsid w:val="006D5C06"/>
    <w:rsid w:val="006E17A1"/>
    <w:rsid w:val="006E2B48"/>
    <w:rsid w:val="006E30A1"/>
    <w:rsid w:val="006F7E98"/>
    <w:rsid w:val="007026AC"/>
    <w:rsid w:val="00703D36"/>
    <w:rsid w:val="00703E1B"/>
    <w:rsid w:val="0070598E"/>
    <w:rsid w:val="0070644F"/>
    <w:rsid w:val="007125DD"/>
    <w:rsid w:val="007137B2"/>
    <w:rsid w:val="00713B5C"/>
    <w:rsid w:val="00722816"/>
    <w:rsid w:val="007308D2"/>
    <w:rsid w:val="00734854"/>
    <w:rsid w:val="00736E1E"/>
    <w:rsid w:val="007417F6"/>
    <w:rsid w:val="00743E26"/>
    <w:rsid w:val="0074405F"/>
    <w:rsid w:val="00744377"/>
    <w:rsid w:val="00745A94"/>
    <w:rsid w:val="00745CC3"/>
    <w:rsid w:val="00753B67"/>
    <w:rsid w:val="0075488A"/>
    <w:rsid w:val="0076225D"/>
    <w:rsid w:val="00763410"/>
    <w:rsid w:val="00774C02"/>
    <w:rsid w:val="00775154"/>
    <w:rsid w:val="00775548"/>
    <w:rsid w:val="00776A70"/>
    <w:rsid w:val="007805FF"/>
    <w:rsid w:val="00782BDD"/>
    <w:rsid w:val="00785D5C"/>
    <w:rsid w:val="0078601C"/>
    <w:rsid w:val="00787F35"/>
    <w:rsid w:val="00790263"/>
    <w:rsid w:val="007926D3"/>
    <w:rsid w:val="00795881"/>
    <w:rsid w:val="007A0965"/>
    <w:rsid w:val="007A1575"/>
    <w:rsid w:val="007A2120"/>
    <w:rsid w:val="007A5859"/>
    <w:rsid w:val="007A7306"/>
    <w:rsid w:val="007B19DB"/>
    <w:rsid w:val="007B33E3"/>
    <w:rsid w:val="007B65B6"/>
    <w:rsid w:val="007C1AF5"/>
    <w:rsid w:val="007C2470"/>
    <w:rsid w:val="007C6CE4"/>
    <w:rsid w:val="007D07F6"/>
    <w:rsid w:val="007F5B43"/>
    <w:rsid w:val="007F7592"/>
    <w:rsid w:val="008023F9"/>
    <w:rsid w:val="008057F2"/>
    <w:rsid w:val="00806E18"/>
    <w:rsid w:val="00807280"/>
    <w:rsid w:val="00816B33"/>
    <w:rsid w:val="00820351"/>
    <w:rsid w:val="008206DF"/>
    <w:rsid w:val="00823938"/>
    <w:rsid w:val="00830C08"/>
    <w:rsid w:val="00831955"/>
    <w:rsid w:val="00840FB8"/>
    <w:rsid w:val="00841370"/>
    <w:rsid w:val="008414F2"/>
    <w:rsid w:val="00842C13"/>
    <w:rsid w:val="00846FB0"/>
    <w:rsid w:val="00851FBE"/>
    <w:rsid w:val="00852D26"/>
    <w:rsid w:val="00853973"/>
    <w:rsid w:val="00863C61"/>
    <w:rsid w:val="00871166"/>
    <w:rsid w:val="008822BC"/>
    <w:rsid w:val="00883A91"/>
    <w:rsid w:val="00893B4B"/>
    <w:rsid w:val="008A21E0"/>
    <w:rsid w:val="008A426A"/>
    <w:rsid w:val="008A643A"/>
    <w:rsid w:val="008C5844"/>
    <w:rsid w:val="008C7E93"/>
    <w:rsid w:val="008D3C22"/>
    <w:rsid w:val="008D5CE0"/>
    <w:rsid w:val="008E3709"/>
    <w:rsid w:val="008E56C5"/>
    <w:rsid w:val="008E5D19"/>
    <w:rsid w:val="008E673C"/>
    <w:rsid w:val="008E68FC"/>
    <w:rsid w:val="008E70D3"/>
    <w:rsid w:val="008F2AF1"/>
    <w:rsid w:val="008F6270"/>
    <w:rsid w:val="00901118"/>
    <w:rsid w:val="00902E60"/>
    <w:rsid w:val="00907276"/>
    <w:rsid w:val="00920B67"/>
    <w:rsid w:val="0092188A"/>
    <w:rsid w:val="009223DF"/>
    <w:rsid w:val="0092349D"/>
    <w:rsid w:val="00924CCF"/>
    <w:rsid w:val="00932C2B"/>
    <w:rsid w:val="00933FE0"/>
    <w:rsid w:val="00942DD1"/>
    <w:rsid w:val="0094335A"/>
    <w:rsid w:val="00943FEB"/>
    <w:rsid w:val="00951121"/>
    <w:rsid w:val="00955A46"/>
    <w:rsid w:val="00967919"/>
    <w:rsid w:val="00977FFD"/>
    <w:rsid w:val="00984747"/>
    <w:rsid w:val="00984E9A"/>
    <w:rsid w:val="00992F0B"/>
    <w:rsid w:val="00996CAB"/>
    <w:rsid w:val="009A0A22"/>
    <w:rsid w:val="009A22D4"/>
    <w:rsid w:val="009A7C2B"/>
    <w:rsid w:val="009A7D73"/>
    <w:rsid w:val="009B35CD"/>
    <w:rsid w:val="009C6533"/>
    <w:rsid w:val="009D169F"/>
    <w:rsid w:val="009D1C57"/>
    <w:rsid w:val="009D44E4"/>
    <w:rsid w:val="009D6A62"/>
    <w:rsid w:val="009E2703"/>
    <w:rsid w:val="009E45BC"/>
    <w:rsid w:val="009F5F20"/>
    <w:rsid w:val="009F7B27"/>
    <w:rsid w:val="00A00F7F"/>
    <w:rsid w:val="00A014E6"/>
    <w:rsid w:val="00A12D54"/>
    <w:rsid w:val="00A12FDD"/>
    <w:rsid w:val="00A13F72"/>
    <w:rsid w:val="00A16A28"/>
    <w:rsid w:val="00A239EF"/>
    <w:rsid w:val="00A30B2E"/>
    <w:rsid w:val="00A34014"/>
    <w:rsid w:val="00A423AC"/>
    <w:rsid w:val="00A4250B"/>
    <w:rsid w:val="00A42721"/>
    <w:rsid w:val="00A50871"/>
    <w:rsid w:val="00A64EAF"/>
    <w:rsid w:val="00A6658B"/>
    <w:rsid w:val="00A7758B"/>
    <w:rsid w:val="00A811D4"/>
    <w:rsid w:val="00A81E59"/>
    <w:rsid w:val="00A8206B"/>
    <w:rsid w:val="00A85016"/>
    <w:rsid w:val="00A91E02"/>
    <w:rsid w:val="00A96D35"/>
    <w:rsid w:val="00AA3203"/>
    <w:rsid w:val="00AB1660"/>
    <w:rsid w:val="00AB3B45"/>
    <w:rsid w:val="00AC1C63"/>
    <w:rsid w:val="00AC2C19"/>
    <w:rsid w:val="00AC49D7"/>
    <w:rsid w:val="00AC6F4F"/>
    <w:rsid w:val="00AD5FAE"/>
    <w:rsid w:val="00AE0D23"/>
    <w:rsid w:val="00AE27EC"/>
    <w:rsid w:val="00AE46A9"/>
    <w:rsid w:val="00AE636B"/>
    <w:rsid w:val="00AE69FB"/>
    <w:rsid w:val="00AF0500"/>
    <w:rsid w:val="00AF13F2"/>
    <w:rsid w:val="00AF6506"/>
    <w:rsid w:val="00AF776F"/>
    <w:rsid w:val="00B004CB"/>
    <w:rsid w:val="00B03A49"/>
    <w:rsid w:val="00B113E9"/>
    <w:rsid w:val="00B141B5"/>
    <w:rsid w:val="00B14A03"/>
    <w:rsid w:val="00B224F6"/>
    <w:rsid w:val="00B250EA"/>
    <w:rsid w:val="00B25A59"/>
    <w:rsid w:val="00B262EB"/>
    <w:rsid w:val="00B30C28"/>
    <w:rsid w:val="00B31FF8"/>
    <w:rsid w:val="00B327FE"/>
    <w:rsid w:val="00B42274"/>
    <w:rsid w:val="00B45B1E"/>
    <w:rsid w:val="00B511FF"/>
    <w:rsid w:val="00B525B1"/>
    <w:rsid w:val="00B53156"/>
    <w:rsid w:val="00B53262"/>
    <w:rsid w:val="00B5437F"/>
    <w:rsid w:val="00B5708D"/>
    <w:rsid w:val="00B632A9"/>
    <w:rsid w:val="00B642D7"/>
    <w:rsid w:val="00B67028"/>
    <w:rsid w:val="00B709BD"/>
    <w:rsid w:val="00B732C8"/>
    <w:rsid w:val="00B73EAD"/>
    <w:rsid w:val="00B95646"/>
    <w:rsid w:val="00BA5810"/>
    <w:rsid w:val="00BA66C3"/>
    <w:rsid w:val="00BA7CDB"/>
    <w:rsid w:val="00BB6797"/>
    <w:rsid w:val="00BC68B3"/>
    <w:rsid w:val="00BD02F4"/>
    <w:rsid w:val="00BD6FF5"/>
    <w:rsid w:val="00BE2287"/>
    <w:rsid w:val="00BE3A98"/>
    <w:rsid w:val="00BE6AE0"/>
    <w:rsid w:val="00BE7B27"/>
    <w:rsid w:val="00BE7DF8"/>
    <w:rsid w:val="00BF0F90"/>
    <w:rsid w:val="00BF5C1C"/>
    <w:rsid w:val="00BF5D6F"/>
    <w:rsid w:val="00BF66BD"/>
    <w:rsid w:val="00C02D6F"/>
    <w:rsid w:val="00C0710C"/>
    <w:rsid w:val="00C25FF6"/>
    <w:rsid w:val="00C3153B"/>
    <w:rsid w:val="00C32652"/>
    <w:rsid w:val="00C34E1E"/>
    <w:rsid w:val="00C45B5D"/>
    <w:rsid w:val="00C4695B"/>
    <w:rsid w:val="00C4777F"/>
    <w:rsid w:val="00C52AB4"/>
    <w:rsid w:val="00C631FC"/>
    <w:rsid w:val="00C7416A"/>
    <w:rsid w:val="00C80682"/>
    <w:rsid w:val="00C819C8"/>
    <w:rsid w:val="00C85B02"/>
    <w:rsid w:val="00C916CC"/>
    <w:rsid w:val="00C91AB7"/>
    <w:rsid w:val="00C92320"/>
    <w:rsid w:val="00C939DD"/>
    <w:rsid w:val="00C950A8"/>
    <w:rsid w:val="00C965F1"/>
    <w:rsid w:val="00C97B52"/>
    <w:rsid w:val="00CA1071"/>
    <w:rsid w:val="00CA143F"/>
    <w:rsid w:val="00CA50C8"/>
    <w:rsid w:val="00CA551A"/>
    <w:rsid w:val="00CA5FE0"/>
    <w:rsid w:val="00CB3A65"/>
    <w:rsid w:val="00CB6051"/>
    <w:rsid w:val="00CD4A59"/>
    <w:rsid w:val="00CD61C7"/>
    <w:rsid w:val="00CD6604"/>
    <w:rsid w:val="00CD6AB1"/>
    <w:rsid w:val="00CE1704"/>
    <w:rsid w:val="00CE5341"/>
    <w:rsid w:val="00CE586F"/>
    <w:rsid w:val="00CE6232"/>
    <w:rsid w:val="00CF07C7"/>
    <w:rsid w:val="00CF780A"/>
    <w:rsid w:val="00D012C2"/>
    <w:rsid w:val="00D01E7A"/>
    <w:rsid w:val="00D0577B"/>
    <w:rsid w:val="00D072BC"/>
    <w:rsid w:val="00D11A0F"/>
    <w:rsid w:val="00D12D0E"/>
    <w:rsid w:val="00D232E5"/>
    <w:rsid w:val="00D2725F"/>
    <w:rsid w:val="00D3383B"/>
    <w:rsid w:val="00D3699E"/>
    <w:rsid w:val="00D42C22"/>
    <w:rsid w:val="00D43126"/>
    <w:rsid w:val="00D47F4C"/>
    <w:rsid w:val="00D66F98"/>
    <w:rsid w:val="00D70F93"/>
    <w:rsid w:val="00D715E9"/>
    <w:rsid w:val="00D71860"/>
    <w:rsid w:val="00D71DFE"/>
    <w:rsid w:val="00D767E4"/>
    <w:rsid w:val="00D76931"/>
    <w:rsid w:val="00D76DA5"/>
    <w:rsid w:val="00D82CC4"/>
    <w:rsid w:val="00D83C2F"/>
    <w:rsid w:val="00D86270"/>
    <w:rsid w:val="00D86C28"/>
    <w:rsid w:val="00D94ABA"/>
    <w:rsid w:val="00D964E7"/>
    <w:rsid w:val="00D96FBD"/>
    <w:rsid w:val="00D970C3"/>
    <w:rsid w:val="00DB0D3A"/>
    <w:rsid w:val="00DB1090"/>
    <w:rsid w:val="00DB13CD"/>
    <w:rsid w:val="00DB36D9"/>
    <w:rsid w:val="00DB5A38"/>
    <w:rsid w:val="00DB7E41"/>
    <w:rsid w:val="00DD0D38"/>
    <w:rsid w:val="00DE2020"/>
    <w:rsid w:val="00DE5123"/>
    <w:rsid w:val="00DF6737"/>
    <w:rsid w:val="00DF6F4A"/>
    <w:rsid w:val="00E055E8"/>
    <w:rsid w:val="00E06D80"/>
    <w:rsid w:val="00E10A0C"/>
    <w:rsid w:val="00E133A5"/>
    <w:rsid w:val="00E138C0"/>
    <w:rsid w:val="00E14E04"/>
    <w:rsid w:val="00E207BF"/>
    <w:rsid w:val="00E23362"/>
    <w:rsid w:val="00E24E73"/>
    <w:rsid w:val="00E30F17"/>
    <w:rsid w:val="00E3236E"/>
    <w:rsid w:val="00E32C8F"/>
    <w:rsid w:val="00E337EE"/>
    <w:rsid w:val="00E34DC2"/>
    <w:rsid w:val="00E35C52"/>
    <w:rsid w:val="00E36310"/>
    <w:rsid w:val="00E4216D"/>
    <w:rsid w:val="00E44586"/>
    <w:rsid w:val="00E45568"/>
    <w:rsid w:val="00E5345D"/>
    <w:rsid w:val="00E53AA6"/>
    <w:rsid w:val="00E55D25"/>
    <w:rsid w:val="00E655C0"/>
    <w:rsid w:val="00E67FCD"/>
    <w:rsid w:val="00E7452C"/>
    <w:rsid w:val="00E74989"/>
    <w:rsid w:val="00E7603D"/>
    <w:rsid w:val="00E80E87"/>
    <w:rsid w:val="00E870EF"/>
    <w:rsid w:val="00E90D69"/>
    <w:rsid w:val="00E93DE2"/>
    <w:rsid w:val="00E96B9C"/>
    <w:rsid w:val="00E97409"/>
    <w:rsid w:val="00EA2473"/>
    <w:rsid w:val="00EA29C3"/>
    <w:rsid w:val="00EA7655"/>
    <w:rsid w:val="00EA7C43"/>
    <w:rsid w:val="00EB0048"/>
    <w:rsid w:val="00ED2C66"/>
    <w:rsid w:val="00ED760F"/>
    <w:rsid w:val="00EE0136"/>
    <w:rsid w:val="00EE1736"/>
    <w:rsid w:val="00EE5342"/>
    <w:rsid w:val="00F00202"/>
    <w:rsid w:val="00F0727E"/>
    <w:rsid w:val="00F1366C"/>
    <w:rsid w:val="00F149C0"/>
    <w:rsid w:val="00F15F12"/>
    <w:rsid w:val="00F220D3"/>
    <w:rsid w:val="00F22676"/>
    <w:rsid w:val="00F25C58"/>
    <w:rsid w:val="00F268F1"/>
    <w:rsid w:val="00F30C28"/>
    <w:rsid w:val="00F431B7"/>
    <w:rsid w:val="00F50299"/>
    <w:rsid w:val="00F502D9"/>
    <w:rsid w:val="00F51A47"/>
    <w:rsid w:val="00F54827"/>
    <w:rsid w:val="00F56174"/>
    <w:rsid w:val="00F61D87"/>
    <w:rsid w:val="00F61FB1"/>
    <w:rsid w:val="00F6228D"/>
    <w:rsid w:val="00F70ADA"/>
    <w:rsid w:val="00F7319E"/>
    <w:rsid w:val="00F80F18"/>
    <w:rsid w:val="00F854B6"/>
    <w:rsid w:val="00F968B2"/>
    <w:rsid w:val="00FA1FDA"/>
    <w:rsid w:val="00FA41A3"/>
    <w:rsid w:val="00FB3D69"/>
    <w:rsid w:val="00FC3993"/>
    <w:rsid w:val="00FD06FB"/>
    <w:rsid w:val="00FD276D"/>
    <w:rsid w:val="00FD59F2"/>
    <w:rsid w:val="00FE6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503F5"/>
  <w15:docId w15:val="{05EFAFEC-1258-449E-AE52-0216002C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basedOn w:val="VarsaylanParagrafYazTipi"/>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759D-FD7B-4395-9F79-75F51D92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2424</Words>
  <Characters>13822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HİKMET GÜRZ</cp:lastModifiedBy>
  <cp:revision>153</cp:revision>
  <cp:lastPrinted>2021-01-21T11:56:00Z</cp:lastPrinted>
  <dcterms:created xsi:type="dcterms:W3CDTF">2021-01-19T10:21:00Z</dcterms:created>
  <dcterms:modified xsi:type="dcterms:W3CDTF">2021-01-27T08:42:00Z</dcterms:modified>
</cp:coreProperties>
</file>